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27CF1" w14:textId="77777777" w:rsidR="00AA1824" w:rsidRPr="00322560" w:rsidRDefault="004371A5" w:rsidP="008C274B">
      <w:pPr>
        <w:jc w:val="both"/>
        <w:rPr>
          <w:rFonts w:cs="Times New Roman"/>
          <w:b/>
          <w:color w:val="4F81BD" w:themeColor="accent1"/>
          <w:sz w:val="28"/>
          <w:szCs w:val="28"/>
        </w:rPr>
      </w:pPr>
      <w:r w:rsidRPr="00322560">
        <w:rPr>
          <w:rFonts w:cs="Times New Roman"/>
          <w:b/>
          <w:color w:val="4F81BD" w:themeColor="accent1"/>
          <w:sz w:val="28"/>
          <w:szCs w:val="28"/>
        </w:rPr>
        <w:t>Anexa 3:</w:t>
      </w:r>
      <w:r w:rsidR="00046A51" w:rsidRPr="00322560">
        <w:rPr>
          <w:rFonts w:cs="Times New Roman"/>
          <w:b/>
          <w:color w:val="4F81BD" w:themeColor="accent1"/>
          <w:sz w:val="28"/>
          <w:szCs w:val="28"/>
        </w:rPr>
        <w:t xml:space="preserve"> </w:t>
      </w:r>
      <w:r w:rsidRPr="00322560">
        <w:rPr>
          <w:rFonts w:cs="Times New Roman"/>
          <w:b/>
          <w:color w:val="4F81BD" w:themeColor="accent1"/>
          <w:sz w:val="28"/>
          <w:szCs w:val="28"/>
        </w:rPr>
        <w:t>Definițiile indicatorilor de rezultat și realizare</w:t>
      </w:r>
    </w:p>
    <w:tbl>
      <w:tblPr>
        <w:tblStyle w:val="Tabelgril"/>
        <w:tblW w:w="13994" w:type="dxa"/>
        <w:tblLook w:val="04A0" w:firstRow="1" w:lastRow="0" w:firstColumn="1" w:lastColumn="0" w:noHBand="0" w:noVBand="1"/>
      </w:tblPr>
      <w:tblGrid>
        <w:gridCol w:w="798"/>
        <w:gridCol w:w="1189"/>
        <w:gridCol w:w="3710"/>
        <w:gridCol w:w="8297"/>
      </w:tblGrid>
      <w:tr w:rsidR="00046A51" w:rsidRPr="00322560" w14:paraId="44ABD9AE" w14:textId="77777777" w:rsidTr="0043010A">
        <w:tc>
          <w:tcPr>
            <w:tcW w:w="798" w:type="dxa"/>
            <w:tcBorders>
              <w:bottom w:val="single" w:sz="4" w:space="0" w:color="auto"/>
            </w:tcBorders>
            <w:shd w:val="clear" w:color="auto" w:fill="EEECE1" w:themeFill="background2"/>
          </w:tcPr>
          <w:p w14:paraId="49F006E9" w14:textId="77777777" w:rsidR="00046A51" w:rsidRPr="00322560" w:rsidRDefault="00046A51"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t>Cod</w:t>
            </w:r>
          </w:p>
        </w:tc>
        <w:tc>
          <w:tcPr>
            <w:tcW w:w="1189" w:type="dxa"/>
            <w:tcBorders>
              <w:bottom w:val="single" w:sz="4" w:space="0" w:color="auto"/>
            </w:tcBorders>
            <w:shd w:val="clear" w:color="auto" w:fill="EEECE1" w:themeFill="background2"/>
          </w:tcPr>
          <w:p w14:paraId="1845FEED" w14:textId="77777777" w:rsidR="00046A51" w:rsidRPr="00322560" w:rsidRDefault="00046A51"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t>Tip</w:t>
            </w:r>
          </w:p>
        </w:tc>
        <w:tc>
          <w:tcPr>
            <w:tcW w:w="3710" w:type="dxa"/>
            <w:tcBorders>
              <w:bottom w:val="single" w:sz="4" w:space="0" w:color="auto"/>
            </w:tcBorders>
            <w:shd w:val="clear" w:color="auto" w:fill="EEECE1" w:themeFill="background2"/>
          </w:tcPr>
          <w:p w14:paraId="50517B40" w14:textId="77777777" w:rsidR="00046A51" w:rsidRPr="00322560" w:rsidRDefault="00046A51"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t>Denumite indicator</w:t>
            </w:r>
          </w:p>
        </w:tc>
        <w:tc>
          <w:tcPr>
            <w:tcW w:w="8297" w:type="dxa"/>
            <w:tcBorders>
              <w:bottom w:val="single" w:sz="4" w:space="0" w:color="auto"/>
            </w:tcBorders>
            <w:shd w:val="clear" w:color="auto" w:fill="EEECE1" w:themeFill="background2"/>
          </w:tcPr>
          <w:p w14:paraId="60F22615" w14:textId="77777777" w:rsidR="00046A51" w:rsidRPr="00322560" w:rsidRDefault="00046A51"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t>Definiția indicatorului</w:t>
            </w:r>
          </w:p>
        </w:tc>
      </w:tr>
      <w:tr w:rsidR="00046A51" w:rsidRPr="00322560" w14:paraId="3E49C08A" w14:textId="77777777" w:rsidTr="0043010A">
        <w:tc>
          <w:tcPr>
            <w:tcW w:w="798" w:type="dxa"/>
            <w:shd w:val="clear" w:color="auto" w:fill="EAF1DD" w:themeFill="accent3" w:themeFillTint="33"/>
          </w:tcPr>
          <w:p w14:paraId="0FCAD130" w14:textId="77777777" w:rsidR="00046A51" w:rsidRPr="00322560" w:rsidRDefault="00F51876"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t>4S87</w:t>
            </w:r>
          </w:p>
        </w:tc>
        <w:tc>
          <w:tcPr>
            <w:tcW w:w="1189" w:type="dxa"/>
            <w:shd w:val="clear" w:color="auto" w:fill="EAF1DD" w:themeFill="accent3" w:themeFillTint="33"/>
          </w:tcPr>
          <w:p w14:paraId="72C7E445" w14:textId="77777777" w:rsidR="00046A51" w:rsidRPr="00322560" w:rsidRDefault="00F51876" w:rsidP="004371A5">
            <w:pPr>
              <w:jc w:val="both"/>
              <w:rPr>
                <w:rFonts w:cs="Times New Roman"/>
                <w:b/>
                <w:color w:val="17365D" w:themeColor="text2" w:themeShade="BF"/>
                <w:sz w:val="20"/>
                <w:szCs w:val="20"/>
              </w:rPr>
            </w:pPr>
            <w:r w:rsidRPr="00322560">
              <w:rPr>
                <w:rFonts w:cs="Times New Roman"/>
                <w:b/>
                <w:color w:val="17365D" w:themeColor="text2" w:themeShade="BF"/>
                <w:sz w:val="20"/>
                <w:szCs w:val="20"/>
              </w:rPr>
              <w:t>Realizare</w:t>
            </w:r>
          </w:p>
        </w:tc>
        <w:tc>
          <w:tcPr>
            <w:tcW w:w="3710" w:type="dxa"/>
            <w:shd w:val="clear" w:color="auto" w:fill="EAF1DD" w:themeFill="accent3" w:themeFillTint="33"/>
          </w:tcPr>
          <w:p w14:paraId="798D0FFE" w14:textId="77777777" w:rsidR="00F863C8" w:rsidRPr="00322560" w:rsidRDefault="00F51876" w:rsidP="00F51876">
            <w:pPr>
              <w:pStyle w:val="Listparagraf"/>
              <w:tabs>
                <w:tab w:val="left" w:pos="303"/>
              </w:tabs>
              <w:ind w:left="20"/>
              <w:jc w:val="both"/>
              <w:rPr>
                <w:color w:val="17365D" w:themeColor="text2" w:themeShade="BF"/>
                <w:sz w:val="20"/>
                <w:szCs w:val="20"/>
              </w:rPr>
            </w:pPr>
            <w:r w:rsidRPr="00322560">
              <w:rPr>
                <w:b/>
                <w:color w:val="17365D" w:themeColor="text2" w:themeShade="BF"/>
                <w:sz w:val="20"/>
                <w:szCs w:val="20"/>
              </w:rPr>
              <w:t xml:space="preserve">4S87 </w:t>
            </w:r>
            <w:r w:rsidRPr="00322560">
              <w:rPr>
                <w:color w:val="17365D" w:themeColor="text2" w:themeShade="BF"/>
                <w:sz w:val="20"/>
                <w:szCs w:val="20"/>
              </w:rPr>
              <w:t>- Persoane (copii)</w:t>
            </w:r>
            <w:r w:rsidR="00A311DD" w:rsidRPr="00322560">
              <w:rPr>
                <w:color w:val="17365D" w:themeColor="text2" w:themeShade="BF"/>
                <w:sz w:val="20"/>
                <w:szCs w:val="20"/>
              </w:rPr>
              <w:t xml:space="preserve"> </w:t>
            </w:r>
            <w:r w:rsidRPr="00322560">
              <w:rPr>
                <w:color w:val="17365D" w:themeColor="text2" w:themeShade="BF"/>
                <w:sz w:val="20"/>
                <w:szCs w:val="20"/>
              </w:rPr>
              <w:t>care beneficiază de sprijin pentru participarea la programe de educație (EICP)</w:t>
            </w:r>
          </w:p>
          <w:p w14:paraId="6AA6C456" w14:textId="77777777" w:rsidR="004C1A23" w:rsidRPr="00322560" w:rsidRDefault="004C1A23" w:rsidP="00F51876">
            <w:pPr>
              <w:pStyle w:val="Listparagraf"/>
              <w:tabs>
                <w:tab w:val="left" w:pos="303"/>
              </w:tabs>
              <w:ind w:left="20"/>
              <w:jc w:val="both"/>
              <w:rPr>
                <w:color w:val="17365D" w:themeColor="text2" w:themeShade="BF"/>
                <w:sz w:val="20"/>
                <w:szCs w:val="20"/>
              </w:rPr>
            </w:pPr>
          </w:p>
          <w:p w14:paraId="33AB76E4" w14:textId="77777777" w:rsidR="00F51876" w:rsidRPr="00322560" w:rsidRDefault="00A311DD" w:rsidP="00A311DD">
            <w:pPr>
              <w:pStyle w:val="Listparagraf"/>
              <w:numPr>
                <w:ilvl w:val="0"/>
                <w:numId w:val="15"/>
              </w:numPr>
              <w:tabs>
                <w:tab w:val="left" w:pos="303"/>
              </w:tabs>
              <w:ind w:left="162" w:hanging="142"/>
              <w:jc w:val="both"/>
              <w:rPr>
                <w:b/>
                <w:color w:val="17365D" w:themeColor="text2" w:themeShade="BF"/>
                <w:sz w:val="20"/>
                <w:szCs w:val="20"/>
              </w:rPr>
            </w:pPr>
            <w:r w:rsidRPr="00322560">
              <w:rPr>
                <w:b/>
                <w:color w:val="17365D" w:themeColor="text2" w:themeShade="BF"/>
                <w:sz w:val="20"/>
                <w:szCs w:val="20"/>
              </w:rPr>
              <w:t>4S87.1</w:t>
            </w:r>
            <w:r w:rsidRPr="00322560">
              <w:rPr>
                <w:color w:val="17365D" w:themeColor="text2" w:themeShade="BF"/>
                <w:sz w:val="20"/>
                <w:szCs w:val="20"/>
              </w:rPr>
              <w:t xml:space="preserve"> </w:t>
            </w:r>
            <w:r w:rsidR="00F51876" w:rsidRPr="00322560">
              <w:rPr>
                <w:color w:val="17365D" w:themeColor="text2" w:themeShade="BF"/>
                <w:sz w:val="20"/>
                <w:szCs w:val="20"/>
              </w:rPr>
              <w:t>Persoane (copii) care beneficiază de     sprijin pentru participarea la programe de educație (EICP), din care:</w:t>
            </w:r>
            <w:r w:rsidR="00F51876" w:rsidRPr="00322560">
              <w:rPr>
                <w:b/>
                <w:color w:val="17365D" w:themeColor="text2" w:themeShade="BF"/>
                <w:sz w:val="20"/>
                <w:szCs w:val="20"/>
              </w:rPr>
              <w:t xml:space="preserve"> Copii 0-2 ani</w:t>
            </w:r>
          </w:p>
          <w:p w14:paraId="1AC711FA" w14:textId="77777777" w:rsidR="004C1A23" w:rsidRPr="00322560" w:rsidRDefault="004C1A23" w:rsidP="004C1A23">
            <w:pPr>
              <w:pStyle w:val="Listparagraf"/>
              <w:tabs>
                <w:tab w:val="left" w:pos="303"/>
              </w:tabs>
              <w:ind w:left="162"/>
              <w:jc w:val="both"/>
              <w:rPr>
                <w:b/>
                <w:color w:val="17365D" w:themeColor="text2" w:themeShade="BF"/>
                <w:sz w:val="20"/>
                <w:szCs w:val="20"/>
              </w:rPr>
            </w:pPr>
          </w:p>
          <w:p w14:paraId="53FCC6CB" w14:textId="77777777" w:rsidR="00A311DD" w:rsidRPr="00322560" w:rsidRDefault="00A311DD" w:rsidP="00A311DD">
            <w:pPr>
              <w:pStyle w:val="Listparagraf"/>
              <w:numPr>
                <w:ilvl w:val="0"/>
                <w:numId w:val="15"/>
              </w:numPr>
              <w:tabs>
                <w:tab w:val="left" w:pos="303"/>
              </w:tabs>
              <w:ind w:left="162" w:hanging="142"/>
              <w:jc w:val="both"/>
              <w:rPr>
                <w:b/>
                <w:color w:val="17365D" w:themeColor="text2" w:themeShade="BF"/>
                <w:sz w:val="20"/>
                <w:szCs w:val="20"/>
              </w:rPr>
            </w:pPr>
            <w:r w:rsidRPr="00322560">
              <w:rPr>
                <w:b/>
                <w:color w:val="17365D" w:themeColor="text2" w:themeShade="BF"/>
                <w:sz w:val="20"/>
                <w:szCs w:val="20"/>
              </w:rPr>
              <w:t xml:space="preserve">4S87.1.1 </w:t>
            </w:r>
            <w:r w:rsidRPr="00322560">
              <w:rPr>
                <w:color w:val="17365D" w:themeColor="text2" w:themeShade="BF"/>
                <w:sz w:val="20"/>
                <w:szCs w:val="20"/>
              </w:rPr>
              <w:t xml:space="preserve">Persoane (copii) care beneficiază de     sprijin pentru </w:t>
            </w:r>
            <w:r w:rsidRPr="00322560">
              <w:rPr>
                <w:color w:val="17365D" w:themeColor="text2" w:themeShade="BF"/>
                <w:sz w:val="20"/>
                <w:szCs w:val="20"/>
              </w:rPr>
              <w:lastRenderedPageBreak/>
              <w:t>participarea la programe de educație (EICP), din care:</w:t>
            </w:r>
            <w:r w:rsidRPr="00322560">
              <w:rPr>
                <w:b/>
                <w:color w:val="17365D" w:themeColor="text2" w:themeShade="BF"/>
                <w:sz w:val="20"/>
                <w:szCs w:val="20"/>
              </w:rPr>
              <w:t xml:space="preserve"> </w:t>
            </w:r>
            <w:r w:rsidRPr="00322560">
              <w:rPr>
                <w:i/>
                <w:color w:val="17365D" w:themeColor="text2" w:themeShade="BF"/>
                <w:sz w:val="20"/>
                <w:szCs w:val="20"/>
              </w:rPr>
              <w:t>Copii 0-2 ani,</w:t>
            </w:r>
            <w:r w:rsidRPr="00322560">
              <w:rPr>
                <w:color w:val="17365D" w:themeColor="text2" w:themeShade="BF"/>
                <w:sz w:val="20"/>
                <w:szCs w:val="20"/>
              </w:rPr>
              <w:t xml:space="preserve"> din care: </w:t>
            </w:r>
            <w:r w:rsidRPr="00322560">
              <w:rPr>
                <w:b/>
                <w:color w:val="17365D" w:themeColor="text2" w:themeShade="BF"/>
                <w:sz w:val="20"/>
                <w:szCs w:val="20"/>
              </w:rPr>
              <w:t>Din zona rurală</w:t>
            </w:r>
          </w:p>
          <w:p w14:paraId="23633BE7" w14:textId="77777777" w:rsidR="00A311DD" w:rsidRPr="00322560" w:rsidRDefault="00A311DD" w:rsidP="00B013DA">
            <w:pPr>
              <w:pStyle w:val="Listparagraf"/>
              <w:numPr>
                <w:ilvl w:val="0"/>
                <w:numId w:val="15"/>
              </w:numPr>
              <w:tabs>
                <w:tab w:val="left" w:pos="303"/>
              </w:tabs>
              <w:ind w:left="162" w:hanging="142"/>
              <w:jc w:val="both"/>
              <w:rPr>
                <w:b/>
                <w:color w:val="17365D" w:themeColor="text2" w:themeShade="BF"/>
                <w:sz w:val="20"/>
                <w:szCs w:val="20"/>
              </w:rPr>
            </w:pPr>
            <w:r w:rsidRPr="00322560">
              <w:rPr>
                <w:b/>
                <w:color w:val="17365D" w:themeColor="text2" w:themeShade="BF"/>
                <w:sz w:val="20"/>
                <w:szCs w:val="20"/>
              </w:rPr>
              <w:t xml:space="preserve">4S87.1.2 </w:t>
            </w:r>
            <w:r w:rsidRPr="00322560">
              <w:rPr>
                <w:color w:val="17365D" w:themeColor="text2" w:themeShade="BF"/>
                <w:sz w:val="20"/>
                <w:szCs w:val="20"/>
              </w:rPr>
              <w:t>Persoane (copii) care beneficiază de     sprijin pentru participarea la programe de educație (EICP), din care:</w:t>
            </w:r>
            <w:r w:rsidRPr="00322560">
              <w:rPr>
                <w:b/>
                <w:color w:val="17365D" w:themeColor="text2" w:themeShade="BF"/>
                <w:sz w:val="20"/>
                <w:szCs w:val="20"/>
              </w:rPr>
              <w:t xml:space="preserve"> </w:t>
            </w:r>
            <w:r w:rsidRPr="00322560">
              <w:rPr>
                <w:i/>
                <w:color w:val="17365D" w:themeColor="text2" w:themeShade="BF"/>
                <w:sz w:val="20"/>
                <w:szCs w:val="20"/>
              </w:rPr>
              <w:t>Copii 0-2 ani,</w:t>
            </w:r>
            <w:r w:rsidRPr="00322560">
              <w:rPr>
                <w:color w:val="17365D" w:themeColor="text2" w:themeShade="BF"/>
                <w:sz w:val="20"/>
                <w:szCs w:val="20"/>
              </w:rPr>
              <w:t xml:space="preserve"> din care: </w:t>
            </w:r>
            <w:r w:rsidRPr="00322560">
              <w:rPr>
                <w:b/>
                <w:color w:val="17365D" w:themeColor="text2" w:themeShade="BF"/>
                <w:sz w:val="20"/>
                <w:szCs w:val="20"/>
              </w:rPr>
              <w:t>Roma</w:t>
            </w:r>
          </w:p>
        </w:tc>
        <w:tc>
          <w:tcPr>
            <w:tcW w:w="8297" w:type="dxa"/>
            <w:shd w:val="clear" w:color="auto" w:fill="EAF1DD" w:themeFill="accent3" w:themeFillTint="33"/>
          </w:tcPr>
          <w:p w14:paraId="30FDE4CF" w14:textId="0E465363" w:rsidR="00A311DD" w:rsidRPr="00322560" w:rsidRDefault="00A311DD" w:rsidP="00A311DD">
            <w:pPr>
              <w:pStyle w:val="Listparagraf"/>
              <w:ind w:left="82"/>
              <w:jc w:val="both"/>
              <w:rPr>
                <w:color w:val="17365D" w:themeColor="text2" w:themeShade="BF"/>
                <w:sz w:val="20"/>
                <w:szCs w:val="20"/>
              </w:rPr>
            </w:pPr>
            <w:r w:rsidRPr="00322560">
              <w:rPr>
                <w:color w:val="17365D" w:themeColor="text2" w:themeShade="BF"/>
                <w:sz w:val="20"/>
                <w:szCs w:val="20"/>
              </w:rPr>
              <w:lastRenderedPageBreak/>
              <w:t xml:space="preserve">Acest indicator reprezintă numărul de persoane (copii) care beneficiază de sprijin pentru participarea la programe de </w:t>
            </w:r>
            <w:r w:rsidR="00322560" w:rsidRPr="00322560">
              <w:rPr>
                <w:color w:val="17365D" w:themeColor="text2" w:themeShade="BF"/>
                <w:sz w:val="20"/>
                <w:szCs w:val="20"/>
              </w:rPr>
              <w:t>educație</w:t>
            </w:r>
            <w:r w:rsidRPr="00322560">
              <w:rPr>
                <w:color w:val="17365D" w:themeColor="text2" w:themeShade="BF"/>
                <w:sz w:val="20"/>
                <w:szCs w:val="20"/>
              </w:rPr>
              <w:t xml:space="preserve"> (EICP), au fost sprijinite direct în cadrul Obiectivului Specific 6.2 </w:t>
            </w:r>
            <w:proofErr w:type="spellStart"/>
            <w:r w:rsidRPr="00322560">
              <w:rPr>
                <w:color w:val="17365D" w:themeColor="text2" w:themeShade="BF"/>
                <w:sz w:val="20"/>
                <w:szCs w:val="20"/>
              </w:rPr>
              <w:t>şi</w:t>
            </w:r>
            <w:proofErr w:type="spellEnd"/>
            <w:r w:rsidRPr="00322560">
              <w:rPr>
                <w:color w:val="17365D" w:themeColor="text2" w:themeShade="BF"/>
                <w:sz w:val="20"/>
                <w:szCs w:val="20"/>
              </w:rPr>
              <w:t xml:space="preserve"> care, </w:t>
            </w:r>
            <w:r w:rsidRPr="00322560">
              <w:rPr>
                <w:b/>
                <w:color w:val="17365D" w:themeColor="text2" w:themeShade="BF"/>
                <w:sz w:val="20"/>
                <w:szCs w:val="20"/>
              </w:rPr>
              <w:t>la data intrării în operațiunile FSE</w:t>
            </w:r>
            <w:r w:rsidRPr="00322560">
              <w:rPr>
                <w:color w:val="17365D" w:themeColor="text2" w:themeShade="BF"/>
                <w:sz w:val="20"/>
                <w:szCs w:val="20"/>
              </w:rPr>
              <w:t>, îndeplinesc cumulativ următoarele criterii:</w:t>
            </w:r>
          </w:p>
          <w:p w14:paraId="173FB584" w14:textId="77777777" w:rsidR="00A311DD" w:rsidRPr="00322560" w:rsidRDefault="00A311DD" w:rsidP="00A311DD">
            <w:pPr>
              <w:pStyle w:val="Listparagraf"/>
              <w:numPr>
                <w:ilvl w:val="0"/>
                <w:numId w:val="16"/>
              </w:numPr>
              <w:jc w:val="both"/>
              <w:rPr>
                <w:color w:val="17365D" w:themeColor="text2" w:themeShade="BF"/>
                <w:sz w:val="20"/>
                <w:szCs w:val="20"/>
              </w:rPr>
            </w:pPr>
            <w:r w:rsidRPr="00322560">
              <w:rPr>
                <w:color w:val="17365D" w:themeColor="text2" w:themeShade="BF"/>
                <w:sz w:val="20"/>
                <w:szCs w:val="20"/>
              </w:rPr>
              <w:t>sunt rezidente în una din regiunile de dezvoltare eligibile;</w:t>
            </w:r>
          </w:p>
          <w:p w14:paraId="0223340A" w14:textId="3E3D2A95" w:rsidR="00046A51" w:rsidRPr="00322560" w:rsidRDefault="001F6DC4" w:rsidP="00A311DD">
            <w:pPr>
              <w:pStyle w:val="Listparagraf"/>
              <w:numPr>
                <w:ilvl w:val="0"/>
                <w:numId w:val="16"/>
              </w:numPr>
              <w:jc w:val="both"/>
              <w:rPr>
                <w:color w:val="17365D" w:themeColor="text2" w:themeShade="BF"/>
                <w:sz w:val="20"/>
                <w:szCs w:val="20"/>
              </w:rPr>
            </w:pPr>
            <w:r w:rsidRPr="00322560">
              <w:rPr>
                <w:color w:val="17365D" w:themeColor="text2" w:themeShade="BF"/>
                <w:sz w:val="20"/>
                <w:szCs w:val="20"/>
              </w:rPr>
              <w:t>au vârsta mai mică de 3 ani.</w:t>
            </w:r>
          </w:p>
          <w:p w14:paraId="1B90281F" w14:textId="77777777" w:rsidR="00A311DD" w:rsidRPr="00322560" w:rsidRDefault="00A311DD" w:rsidP="00A311DD">
            <w:pPr>
              <w:jc w:val="both"/>
              <w:rPr>
                <w:rFonts w:cs="Times New Roman"/>
                <w:color w:val="17365D" w:themeColor="text2" w:themeShade="BF"/>
                <w:sz w:val="20"/>
                <w:szCs w:val="20"/>
              </w:rPr>
            </w:pPr>
          </w:p>
          <w:p w14:paraId="045FE17E" w14:textId="77777777" w:rsidR="00A311DD" w:rsidRPr="00322560" w:rsidRDefault="00A311DD" w:rsidP="00A311DD">
            <w:pPr>
              <w:jc w:val="both"/>
              <w:rPr>
                <w:rFonts w:cs="Times New Roman"/>
                <w:b/>
                <w:color w:val="FF0000"/>
                <w:sz w:val="20"/>
                <w:szCs w:val="20"/>
              </w:rPr>
            </w:pPr>
            <w:r w:rsidRPr="00322560">
              <w:rPr>
                <w:rFonts w:cs="Times New Roman"/>
                <w:b/>
                <w:color w:val="FF0000"/>
                <w:sz w:val="20"/>
                <w:szCs w:val="20"/>
              </w:rPr>
              <w:t>EXPLICAȚIILE TERMENILOR</w:t>
            </w:r>
          </w:p>
          <w:p w14:paraId="4AD365E7" w14:textId="61DDA932" w:rsidR="00A311DD" w:rsidRPr="00322560" w:rsidRDefault="00A311DD" w:rsidP="0043010A">
            <w:pPr>
              <w:pStyle w:val="Listparagraf"/>
              <w:numPr>
                <w:ilvl w:val="0"/>
                <w:numId w:val="26"/>
              </w:numPr>
              <w:jc w:val="both"/>
              <w:rPr>
                <w:b/>
                <w:i/>
                <w:color w:val="17365D" w:themeColor="text2" w:themeShade="BF"/>
                <w:sz w:val="20"/>
                <w:szCs w:val="20"/>
              </w:rPr>
            </w:pPr>
            <w:r w:rsidRPr="00322560">
              <w:rPr>
                <w:b/>
                <w:color w:val="17365D" w:themeColor="text2" w:themeShade="BF"/>
                <w:sz w:val="20"/>
                <w:szCs w:val="20"/>
              </w:rPr>
              <w:t xml:space="preserve">Program </w:t>
            </w:r>
            <w:r w:rsidR="00322560" w:rsidRPr="00322560">
              <w:rPr>
                <w:b/>
                <w:color w:val="17365D" w:themeColor="text2" w:themeShade="BF"/>
                <w:sz w:val="20"/>
                <w:szCs w:val="20"/>
              </w:rPr>
              <w:t>educațional</w:t>
            </w:r>
            <w:r w:rsidR="00AA025A" w:rsidRPr="00322560">
              <w:rPr>
                <w:b/>
                <w:color w:val="17365D" w:themeColor="text2" w:themeShade="BF"/>
                <w:sz w:val="20"/>
                <w:szCs w:val="20"/>
              </w:rPr>
              <w:t xml:space="preserve"> </w:t>
            </w:r>
            <w:r w:rsidR="00AA025A" w:rsidRPr="00322560">
              <w:rPr>
                <w:rStyle w:val="Referinnotdesubsol"/>
                <w:b/>
                <w:color w:val="00B050"/>
                <w:sz w:val="20"/>
                <w:szCs w:val="20"/>
              </w:rPr>
              <w:footnoteReference w:id="1"/>
            </w:r>
          </w:p>
          <w:p w14:paraId="641DD1B5" w14:textId="77777777" w:rsidR="00AA025A" w:rsidRPr="00322560" w:rsidRDefault="00A311DD" w:rsidP="0043010A">
            <w:pPr>
              <w:pStyle w:val="Listparagraf"/>
              <w:numPr>
                <w:ilvl w:val="0"/>
                <w:numId w:val="26"/>
              </w:numPr>
              <w:jc w:val="both"/>
              <w:rPr>
                <w:b/>
                <w:color w:val="17365D" w:themeColor="text2" w:themeShade="BF"/>
                <w:sz w:val="20"/>
                <w:szCs w:val="20"/>
              </w:rPr>
            </w:pPr>
            <w:r w:rsidRPr="00322560">
              <w:rPr>
                <w:b/>
                <w:color w:val="17365D" w:themeColor="text2" w:themeShade="BF"/>
                <w:sz w:val="20"/>
                <w:szCs w:val="20"/>
              </w:rPr>
              <w:t xml:space="preserve">EICP </w:t>
            </w:r>
            <w:r w:rsidR="00AA025A" w:rsidRPr="00322560">
              <w:rPr>
                <w:rStyle w:val="Referinnotdesubsol"/>
                <w:b/>
                <w:color w:val="00B050"/>
                <w:sz w:val="20"/>
                <w:szCs w:val="20"/>
              </w:rPr>
              <w:footnoteReference w:id="2"/>
            </w:r>
            <w:r w:rsidR="00AA025A" w:rsidRPr="00322560">
              <w:rPr>
                <w:b/>
                <w:color w:val="00B050"/>
                <w:sz w:val="20"/>
                <w:szCs w:val="20"/>
              </w:rPr>
              <w:t xml:space="preserve"> </w:t>
            </w:r>
          </w:p>
          <w:p w14:paraId="2657BB53" w14:textId="6DFAAE6D" w:rsidR="00A311DD" w:rsidRPr="00322560" w:rsidRDefault="00A311DD" w:rsidP="0043010A">
            <w:pPr>
              <w:pStyle w:val="Listparagraf"/>
              <w:numPr>
                <w:ilvl w:val="0"/>
                <w:numId w:val="26"/>
              </w:numPr>
              <w:jc w:val="both"/>
              <w:rPr>
                <w:b/>
                <w:i/>
                <w:color w:val="17365D" w:themeColor="text2" w:themeShade="BF"/>
                <w:sz w:val="20"/>
                <w:szCs w:val="20"/>
              </w:rPr>
            </w:pPr>
            <w:r w:rsidRPr="00322560">
              <w:rPr>
                <w:b/>
                <w:color w:val="17365D" w:themeColor="text2" w:themeShade="BF"/>
                <w:sz w:val="20"/>
                <w:szCs w:val="20"/>
              </w:rPr>
              <w:t xml:space="preserve">Data intrării în operațiunile FSE </w:t>
            </w:r>
            <w:r w:rsidR="00AA025A" w:rsidRPr="00322560">
              <w:rPr>
                <w:rStyle w:val="Referinnotdesubsol"/>
                <w:b/>
                <w:color w:val="00B050"/>
                <w:sz w:val="20"/>
                <w:szCs w:val="20"/>
              </w:rPr>
              <w:footnoteReference w:id="3"/>
            </w:r>
          </w:p>
          <w:p w14:paraId="144C91F2" w14:textId="4F6DB607" w:rsidR="00AA025A" w:rsidRPr="00322560" w:rsidRDefault="0043010A" w:rsidP="0043010A">
            <w:pPr>
              <w:pStyle w:val="Listparagraf"/>
              <w:numPr>
                <w:ilvl w:val="0"/>
                <w:numId w:val="26"/>
              </w:numPr>
              <w:jc w:val="both"/>
              <w:rPr>
                <w:b/>
                <w:i/>
                <w:color w:val="17365D" w:themeColor="text2" w:themeShade="BF"/>
                <w:sz w:val="20"/>
                <w:szCs w:val="20"/>
              </w:rPr>
            </w:pPr>
            <w:r w:rsidRPr="00322560">
              <w:rPr>
                <w:b/>
                <w:color w:val="17365D" w:themeColor="text2" w:themeShade="BF"/>
                <w:sz w:val="20"/>
                <w:szCs w:val="20"/>
              </w:rPr>
              <w:t>Operațiune</w:t>
            </w:r>
            <w:r w:rsidR="00A311DD" w:rsidRPr="00322560">
              <w:rPr>
                <w:b/>
                <w:color w:val="17365D" w:themeColor="text2" w:themeShade="BF"/>
                <w:sz w:val="20"/>
                <w:szCs w:val="20"/>
              </w:rPr>
              <w:t xml:space="preserve"> </w:t>
            </w:r>
            <w:r w:rsidR="00AA025A" w:rsidRPr="00322560">
              <w:rPr>
                <w:rStyle w:val="Referinnotdesubsol"/>
                <w:b/>
                <w:color w:val="00B050"/>
                <w:sz w:val="20"/>
                <w:szCs w:val="20"/>
              </w:rPr>
              <w:footnoteReference w:id="4"/>
            </w:r>
          </w:p>
          <w:p w14:paraId="4BFEC14A" w14:textId="64A54F7F" w:rsidR="00A311DD" w:rsidRPr="00322560" w:rsidRDefault="00A311DD" w:rsidP="00A311DD">
            <w:pPr>
              <w:jc w:val="both"/>
              <w:rPr>
                <w:rFonts w:cs="Times New Roman"/>
                <w:b/>
                <w:color w:val="FF0000"/>
                <w:sz w:val="20"/>
                <w:szCs w:val="20"/>
              </w:rPr>
            </w:pPr>
            <w:r w:rsidRPr="00322560">
              <w:rPr>
                <w:rFonts w:cs="Times New Roman"/>
                <w:i/>
                <w:color w:val="17365D" w:themeColor="text2" w:themeShade="BF"/>
                <w:sz w:val="20"/>
                <w:szCs w:val="20"/>
              </w:rPr>
              <w:lastRenderedPageBreak/>
              <w:t xml:space="preserve"> </w:t>
            </w:r>
            <w:r w:rsidRPr="00322560">
              <w:rPr>
                <w:rFonts w:cs="Times New Roman"/>
                <w:b/>
                <w:color w:val="FF0000"/>
                <w:sz w:val="20"/>
                <w:szCs w:val="20"/>
              </w:rPr>
              <w:t>DATELE VOR FI COLECTATE, MONITORIZATE ŞI RAPORTATE PENTRU URMĂTOARELE CATEGORII:</w:t>
            </w:r>
          </w:p>
          <w:p w14:paraId="074A15AB" w14:textId="34E79B58" w:rsidR="00460CE5" w:rsidRPr="00322560" w:rsidRDefault="00460CE5" w:rsidP="00460CE5">
            <w:pPr>
              <w:pStyle w:val="Listparagraf"/>
              <w:numPr>
                <w:ilvl w:val="0"/>
                <w:numId w:val="17"/>
              </w:numPr>
              <w:tabs>
                <w:tab w:val="left" w:pos="224"/>
                <w:tab w:val="left" w:pos="507"/>
              </w:tabs>
              <w:ind w:left="224" w:hanging="224"/>
              <w:jc w:val="both"/>
              <w:rPr>
                <w:color w:val="17365D" w:themeColor="text2" w:themeShade="BF"/>
                <w:sz w:val="20"/>
                <w:szCs w:val="20"/>
              </w:rPr>
            </w:pPr>
            <w:r w:rsidRPr="00322560">
              <w:rPr>
                <w:b/>
                <w:color w:val="17365D" w:themeColor="text2" w:themeShade="BF"/>
                <w:sz w:val="20"/>
                <w:szCs w:val="20"/>
              </w:rPr>
              <w:t xml:space="preserve">4S87.1.1 </w:t>
            </w:r>
            <w:r w:rsidRPr="00322560">
              <w:rPr>
                <w:color w:val="17365D" w:themeColor="text2" w:themeShade="BF"/>
                <w:sz w:val="20"/>
                <w:szCs w:val="20"/>
              </w:rPr>
              <w:t>Persoane (copii) care beneficiază de sprijin pentru participarea la programe de educație (EICP), din care:</w:t>
            </w:r>
            <w:r w:rsidRPr="00322560">
              <w:rPr>
                <w:b/>
                <w:color w:val="17365D" w:themeColor="text2" w:themeShade="BF"/>
                <w:sz w:val="20"/>
                <w:szCs w:val="20"/>
              </w:rPr>
              <w:t xml:space="preserve"> Copii 0-2 ani</w:t>
            </w:r>
            <w:r w:rsidRPr="00322560">
              <w:rPr>
                <w:color w:val="17365D" w:themeColor="text2" w:themeShade="BF"/>
                <w:sz w:val="20"/>
                <w:szCs w:val="20"/>
              </w:rPr>
              <w:t xml:space="preserve">, din care: </w:t>
            </w:r>
            <w:r w:rsidRPr="00322560">
              <w:rPr>
                <w:b/>
                <w:color w:val="17365D" w:themeColor="text2" w:themeShade="BF"/>
                <w:sz w:val="20"/>
                <w:szCs w:val="20"/>
              </w:rPr>
              <w:t>Din zona rurală</w:t>
            </w:r>
            <w:r w:rsidR="00AA025A" w:rsidRPr="00322560">
              <w:rPr>
                <w:rStyle w:val="Referinnotdesubsol"/>
                <w:b/>
                <w:color w:val="00B050"/>
                <w:sz w:val="20"/>
                <w:szCs w:val="20"/>
              </w:rPr>
              <w:footnoteReference w:id="5"/>
            </w:r>
            <w:r w:rsidRPr="00322560">
              <w:rPr>
                <w:b/>
                <w:color w:val="00B050"/>
                <w:sz w:val="20"/>
                <w:szCs w:val="20"/>
              </w:rPr>
              <w:t xml:space="preserve"> </w:t>
            </w:r>
          </w:p>
          <w:p w14:paraId="402DF62C" w14:textId="014F5265" w:rsidR="00460CE5" w:rsidRPr="00322560" w:rsidRDefault="00460CE5" w:rsidP="00AA025A">
            <w:pPr>
              <w:pStyle w:val="Listparagraf"/>
              <w:numPr>
                <w:ilvl w:val="0"/>
                <w:numId w:val="15"/>
              </w:numPr>
              <w:tabs>
                <w:tab w:val="left" w:pos="224"/>
                <w:tab w:val="left" w:pos="282"/>
              </w:tabs>
              <w:ind w:left="162" w:hanging="142"/>
              <w:jc w:val="both"/>
              <w:rPr>
                <w:b/>
                <w:color w:val="17365D" w:themeColor="text2" w:themeShade="BF"/>
                <w:sz w:val="20"/>
                <w:szCs w:val="20"/>
              </w:rPr>
            </w:pPr>
            <w:r w:rsidRPr="00322560">
              <w:rPr>
                <w:b/>
                <w:color w:val="17365D" w:themeColor="text2" w:themeShade="BF"/>
                <w:sz w:val="20"/>
                <w:szCs w:val="20"/>
              </w:rPr>
              <w:t xml:space="preserve">4S87.1.2 </w:t>
            </w:r>
            <w:r w:rsidRPr="00322560">
              <w:rPr>
                <w:color w:val="17365D" w:themeColor="text2" w:themeShade="BF"/>
                <w:sz w:val="20"/>
                <w:szCs w:val="20"/>
              </w:rPr>
              <w:t>Persoane (copii) care beneficiază de sprijin pentru participarea la programe de educație (EICP), din care:</w:t>
            </w:r>
            <w:r w:rsidRPr="00322560">
              <w:rPr>
                <w:b/>
                <w:color w:val="17365D" w:themeColor="text2" w:themeShade="BF"/>
                <w:sz w:val="20"/>
                <w:szCs w:val="20"/>
              </w:rPr>
              <w:t xml:space="preserve"> Copii 0-2 ani</w:t>
            </w:r>
            <w:r w:rsidRPr="00322560">
              <w:rPr>
                <w:color w:val="17365D" w:themeColor="text2" w:themeShade="BF"/>
                <w:sz w:val="20"/>
                <w:szCs w:val="20"/>
              </w:rPr>
              <w:t xml:space="preserve">, din care: </w:t>
            </w:r>
            <w:r w:rsidRPr="00322560">
              <w:rPr>
                <w:b/>
                <w:color w:val="17365D" w:themeColor="text2" w:themeShade="BF"/>
                <w:sz w:val="20"/>
                <w:szCs w:val="20"/>
              </w:rPr>
              <w:t xml:space="preserve">Roma </w:t>
            </w:r>
            <w:r w:rsidR="00AA025A" w:rsidRPr="00322560">
              <w:rPr>
                <w:rStyle w:val="Referinnotdesubsol"/>
                <w:b/>
                <w:color w:val="00B050"/>
                <w:sz w:val="20"/>
                <w:szCs w:val="20"/>
              </w:rPr>
              <w:footnoteReference w:id="6"/>
            </w:r>
            <w:r w:rsidR="004D29AE" w:rsidRPr="00322560">
              <w:rPr>
                <w:color w:val="00B050"/>
                <w:sz w:val="20"/>
                <w:szCs w:val="20"/>
              </w:rPr>
              <w:t xml:space="preserve"> </w:t>
            </w:r>
          </w:p>
        </w:tc>
      </w:tr>
      <w:tr w:rsidR="00046A51" w:rsidRPr="00322560" w14:paraId="12F13EFD" w14:textId="77777777" w:rsidTr="0043010A">
        <w:tc>
          <w:tcPr>
            <w:tcW w:w="798" w:type="dxa"/>
            <w:shd w:val="clear" w:color="auto" w:fill="EAF1DD" w:themeFill="accent3" w:themeFillTint="33"/>
          </w:tcPr>
          <w:p w14:paraId="2E6C3DB5" w14:textId="77777777" w:rsidR="00046A51" w:rsidRPr="00322560" w:rsidRDefault="00F51876" w:rsidP="00B013DA">
            <w:pPr>
              <w:jc w:val="both"/>
              <w:rPr>
                <w:rFonts w:cs="Times New Roman"/>
                <w:b/>
                <w:color w:val="17365D" w:themeColor="text2" w:themeShade="BF"/>
                <w:sz w:val="20"/>
                <w:szCs w:val="20"/>
              </w:rPr>
            </w:pPr>
            <w:r w:rsidRPr="00322560">
              <w:rPr>
                <w:rFonts w:cs="Times New Roman"/>
                <w:b/>
                <w:color w:val="17365D" w:themeColor="text2" w:themeShade="BF"/>
                <w:sz w:val="20"/>
                <w:szCs w:val="20"/>
              </w:rPr>
              <w:lastRenderedPageBreak/>
              <w:t>4S7</w:t>
            </w:r>
            <w:r w:rsidR="00B013DA" w:rsidRPr="00322560">
              <w:rPr>
                <w:rFonts w:cs="Times New Roman"/>
                <w:b/>
                <w:color w:val="17365D" w:themeColor="text2" w:themeShade="BF"/>
                <w:sz w:val="20"/>
                <w:szCs w:val="20"/>
              </w:rPr>
              <w:t>2</w:t>
            </w:r>
          </w:p>
        </w:tc>
        <w:tc>
          <w:tcPr>
            <w:tcW w:w="1189" w:type="dxa"/>
            <w:shd w:val="clear" w:color="auto" w:fill="EAF1DD" w:themeFill="accent3" w:themeFillTint="33"/>
          </w:tcPr>
          <w:p w14:paraId="09881EDA" w14:textId="77777777" w:rsidR="00046A51" w:rsidRPr="00322560" w:rsidRDefault="00F51876"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t>Rezultat</w:t>
            </w:r>
          </w:p>
        </w:tc>
        <w:tc>
          <w:tcPr>
            <w:tcW w:w="3710" w:type="dxa"/>
            <w:shd w:val="clear" w:color="auto" w:fill="EAF1DD" w:themeFill="accent3" w:themeFillTint="33"/>
          </w:tcPr>
          <w:p w14:paraId="4614395B" w14:textId="7646D684" w:rsidR="00F863C8" w:rsidRPr="00322560" w:rsidRDefault="00F51876" w:rsidP="00460CE5">
            <w:pPr>
              <w:jc w:val="both"/>
              <w:rPr>
                <w:rFonts w:cs="Times New Roman"/>
                <w:color w:val="17365D" w:themeColor="text2" w:themeShade="BF"/>
                <w:sz w:val="20"/>
                <w:szCs w:val="20"/>
              </w:rPr>
            </w:pPr>
            <w:r w:rsidRPr="00322560">
              <w:rPr>
                <w:rFonts w:cs="Times New Roman"/>
                <w:b/>
                <w:color w:val="17365D" w:themeColor="text2" w:themeShade="BF"/>
                <w:sz w:val="20"/>
                <w:szCs w:val="20"/>
              </w:rPr>
              <w:t>4S7</w:t>
            </w:r>
            <w:r w:rsidR="00B013DA" w:rsidRPr="00322560">
              <w:rPr>
                <w:rFonts w:cs="Times New Roman"/>
                <w:b/>
                <w:color w:val="17365D" w:themeColor="text2" w:themeShade="BF"/>
                <w:sz w:val="20"/>
                <w:szCs w:val="20"/>
              </w:rPr>
              <w:t>2</w:t>
            </w:r>
            <w:r w:rsidRPr="00322560">
              <w:rPr>
                <w:rFonts w:cs="Times New Roman"/>
                <w:b/>
                <w:color w:val="17365D" w:themeColor="text2" w:themeShade="BF"/>
                <w:sz w:val="20"/>
                <w:szCs w:val="20"/>
              </w:rPr>
              <w:t xml:space="preserve"> - </w:t>
            </w:r>
            <w:r w:rsidRPr="00322560">
              <w:rPr>
                <w:rFonts w:cs="Times New Roman"/>
                <w:color w:val="17365D" w:themeColor="text2" w:themeShade="BF"/>
                <w:sz w:val="20"/>
                <w:szCs w:val="20"/>
              </w:rPr>
              <w:t xml:space="preserve">Rata de cuprindere a copiilor de vârsta educației </w:t>
            </w:r>
            <w:proofErr w:type="spellStart"/>
            <w:r w:rsidR="00F20E69">
              <w:rPr>
                <w:rFonts w:cs="Times New Roman"/>
                <w:color w:val="17365D" w:themeColor="text2" w:themeShade="BF"/>
                <w:sz w:val="20"/>
                <w:szCs w:val="20"/>
              </w:rPr>
              <w:t>ante</w:t>
            </w:r>
            <w:r w:rsidRPr="00322560">
              <w:rPr>
                <w:rFonts w:cs="Times New Roman"/>
                <w:color w:val="17365D" w:themeColor="text2" w:themeShade="BF"/>
                <w:sz w:val="20"/>
                <w:szCs w:val="20"/>
              </w:rPr>
              <w:t>preșcolare</w:t>
            </w:r>
            <w:proofErr w:type="spellEnd"/>
            <w:r w:rsidR="00460CE5" w:rsidRPr="00322560">
              <w:rPr>
                <w:rFonts w:cs="Times New Roman"/>
                <w:color w:val="17365D" w:themeColor="text2" w:themeShade="BF"/>
                <w:sz w:val="20"/>
                <w:szCs w:val="20"/>
              </w:rPr>
              <w:t xml:space="preserve"> (</w:t>
            </w:r>
            <w:r w:rsidR="00B013DA" w:rsidRPr="00322560">
              <w:rPr>
                <w:rFonts w:cs="Times New Roman"/>
                <w:color w:val="17365D" w:themeColor="text2" w:themeShade="BF"/>
                <w:sz w:val="20"/>
                <w:szCs w:val="20"/>
              </w:rPr>
              <w:t>0</w:t>
            </w:r>
            <w:r w:rsidR="00460CE5" w:rsidRPr="00322560">
              <w:rPr>
                <w:rFonts w:cs="Times New Roman"/>
                <w:color w:val="17365D" w:themeColor="text2" w:themeShade="BF"/>
                <w:sz w:val="20"/>
                <w:szCs w:val="20"/>
              </w:rPr>
              <w:t>-</w:t>
            </w:r>
            <w:r w:rsidR="00B013DA" w:rsidRPr="00322560">
              <w:rPr>
                <w:rFonts w:cs="Times New Roman"/>
                <w:color w:val="17365D" w:themeColor="text2" w:themeShade="BF"/>
                <w:sz w:val="20"/>
                <w:szCs w:val="20"/>
              </w:rPr>
              <w:t>2</w:t>
            </w:r>
            <w:r w:rsidR="00460CE5" w:rsidRPr="00322560">
              <w:rPr>
                <w:rFonts w:cs="Times New Roman"/>
                <w:color w:val="17365D" w:themeColor="text2" w:themeShade="BF"/>
                <w:sz w:val="20"/>
                <w:szCs w:val="20"/>
              </w:rPr>
              <w:t xml:space="preserve"> ani) sprijiniți prin FSE</w:t>
            </w:r>
          </w:p>
          <w:p w14:paraId="10E93FB0" w14:textId="77777777" w:rsidR="00460CE5" w:rsidRPr="00322560" w:rsidRDefault="00460CE5" w:rsidP="00460CE5">
            <w:pPr>
              <w:jc w:val="both"/>
              <w:rPr>
                <w:rFonts w:cs="Times New Roman"/>
                <w:b/>
                <w:color w:val="17365D" w:themeColor="text2" w:themeShade="BF"/>
                <w:sz w:val="20"/>
                <w:szCs w:val="20"/>
              </w:rPr>
            </w:pPr>
          </w:p>
          <w:p w14:paraId="5F3CFE6E" w14:textId="2392F47F" w:rsidR="00460CE5" w:rsidRPr="00322560" w:rsidRDefault="00460CE5" w:rsidP="00460CE5">
            <w:pPr>
              <w:pStyle w:val="Listparagraf"/>
              <w:numPr>
                <w:ilvl w:val="0"/>
                <w:numId w:val="15"/>
              </w:numPr>
              <w:ind w:left="303" w:hanging="303"/>
              <w:jc w:val="both"/>
              <w:rPr>
                <w:b/>
                <w:color w:val="17365D" w:themeColor="text2" w:themeShade="BF"/>
                <w:sz w:val="20"/>
                <w:szCs w:val="20"/>
              </w:rPr>
            </w:pPr>
            <w:r w:rsidRPr="00322560">
              <w:rPr>
                <w:b/>
                <w:color w:val="17365D" w:themeColor="text2" w:themeShade="BF"/>
                <w:sz w:val="20"/>
                <w:szCs w:val="20"/>
              </w:rPr>
              <w:t>4S7</w:t>
            </w:r>
            <w:r w:rsidR="00B013DA" w:rsidRPr="00322560">
              <w:rPr>
                <w:b/>
                <w:color w:val="17365D" w:themeColor="text2" w:themeShade="BF"/>
                <w:sz w:val="20"/>
                <w:szCs w:val="20"/>
              </w:rPr>
              <w:t>2</w:t>
            </w:r>
            <w:r w:rsidRPr="00322560">
              <w:rPr>
                <w:b/>
                <w:color w:val="17365D" w:themeColor="text2" w:themeShade="BF"/>
                <w:sz w:val="20"/>
                <w:szCs w:val="20"/>
              </w:rPr>
              <w:t xml:space="preserve">.1 - </w:t>
            </w:r>
            <w:r w:rsidRPr="00322560">
              <w:rPr>
                <w:color w:val="17365D" w:themeColor="text2" w:themeShade="BF"/>
                <w:sz w:val="20"/>
                <w:szCs w:val="20"/>
              </w:rPr>
              <w:t xml:space="preserve">Rata de cuprindere a copiilor de vârsta educației </w:t>
            </w:r>
            <w:proofErr w:type="spellStart"/>
            <w:r w:rsidR="00F20E69">
              <w:rPr>
                <w:color w:val="17365D" w:themeColor="text2" w:themeShade="BF"/>
                <w:sz w:val="20"/>
                <w:szCs w:val="20"/>
              </w:rPr>
              <w:t>ante</w:t>
            </w:r>
            <w:r w:rsidRPr="00322560">
              <w:rPr>
                <w:color w:val="17365D" w:themeColor="text2" w:themeShade="BF"/>
                <w:sz w:val="20"/>
                <w:szCs w:val="20"/>
              </w:rPr>
              <w:t>preșcolare</w:t>
            </w:r>
            <w:proofErr w:type="spellEnd"/>
            <w:r w:rsidRPr="00322560">
              <w:rPr>
                <w:color w:val="17365D" w:themeColor="text2" w:themeShade="BF"/>
                <w:sz w:val="20"/>
                <w:szCs w:val="20"/>
              </w:rPr>
              <w:t xml:space="preserve"> (</w:t>
            </w:r>
            <w:r w:rsidR="00B013DA" w:rsidRPr="00322560">
              <w:rPr>
                <w:color w:val="17365D" w:themeColor="text2" w:themeShade="BF"/>
                <w:sz w:val="20"/>
                <w:szCs w:val="20"/>
              </w:rPr>
              <w:t>0-2</w:t>
            </w:r>
            <w:r w:rsidRPr="00322560">
              <w:rPr>
                <w:color w:val="17365D" w:themeColor="text2" w:themeShade="BF"/>
                <w:sz w:val="20"/>
                <w:szCs w:val="20"/>
              </w:rPr>
              <w:t xml:space="preserve"> ani) sprijiniți prin FSE, din care: </w:t>
            </w:r>
            <w:r w:rsidR="00953283" w:rsidRPr="00322560">
              <w:rPr>
                <w:b/>
                <w:color w:val="17365D" w:themeColor="text2" w:themeShade="BF"/>
                <w:sz w:val="20"/>
                <w:szCs w:val="20"/>
              </w:rPr>
              <w:t>Din zona r</w:t>
            </w:r>
            <w:r w:rsidRPr="00322560">
              <w:rPr>
                <w:b/>
                <w:color w:val="17365D" w:themeColor="text2" w:themeShade="BF"/>
                <w:sz w:val="20"/>
                <w:szCs w:val="20"/>
              </w:rPr>
              <w:t>urală</w:t>
            </w:r>
          </w:p>
          <w:p w14:paraId="41F9A458" w14:textId="648A4062" w:rsidR="00460CE5" w:rsidRPr="00322560" w:rsidRDefault="00B013DA" w:rsidP="00460CE5">
            <w:pPr>
              <w:pStyle w:val="Listparagraf"/>
              <w:numPr>
                <w:ilvl w:val="0"/>
                <w:numId w:val="15"/>
              </w:numPr>
              <w:ind w:left="303" w:hanging="303"/>
              <w:jc w:val="both"/>
              <w:rPr>
                <w:b/>
                <w:color w:val="17365D" w:themeColor="text2" w:themeShade="BF"/>
                <w:sz w:val="20"/>
                <w:szCs w:val="20"/>
              </w:rPr>
            </w:pPr>
            <w:r w:rsidRPr="00322560">
              <w:rPr>
                <w:b/>
                <w:color w:val="17365D" w:themeColor="text2" w:themeShade="BF"/>
                <w:sz w:val="20"/>
                <w:szCs w:val="20"/>
              </w:rPr>
              <w:t>4S72</w:t>
            </w:r>
            <w:r w:rsidR="00460CE5" w:rsidRPr="00322560">
              <w:rPr>
                <w:b/>
                <w:color w:val="17365D" w:themeColor="text2" w:themeShade="BF"/>
                <w:sz w:val="20"/>
                <w:szCs w:val="20"/>
              </w:rPr>
              <w:t xml:space="preserve">.2 - </w:t>
            </w:r>
            <w:r w:rsidR="00460CE5" w:rsidRPr="00322560">
              <w:rPr>
                <w:color w:val="17365D" w:themeColor="text2" w:themeShade="BF"/>
                <w:sz w:val="20"/>
                <w:szCs w:val="20"/>
              </w:rPr>
              <w:t>Rata de cuprindere a copiilor d</w:t>
            </w:r>
            <w:r w:rsidR="00F20E69">
              <w:rPr>
                <w:color w:val="17365D" w:themeColor="text2" w:themeShade="BF"/>
                <w:sz w:val="20"/>
                <w:szCs w:val="20"/>
              </w:rPr>
              <w:t xml:space="preserve">e vârsta educației </w:t>
            </w:r>
            <w:proofErr w:type="spellStart"/>
            <w:r w:rsidR="00F20E69">
              <w:rPr>
                <w:color w:val="17365D" w:themeColor="text2" w:themeShade="BF"/>
                <w:sz w:val="20"/>
                <w:szCs w:val="20"/>
              </w:rPr>
              <w:t>ante</w:t>
            </w:r>
            <w:r w:rsidRPr="00322560">
              <w:rPr>
                <w:color w:val="17365D" w:themeColor="text2" w:themeShade="BF"/>
                <w:sz w:val="20"/>
                <w:szCs w:val="20"/>
              </w:rPr>
              <w:t>preșcolare</w:t>
            </w:r>
            <w:proofErr w:type="spellEnd"/>
            <w:r w:rsidRPr="00322560">
              <w:rPr>
                <w:color w:val="17365D" w:themeColor="text2" w:themeShade="BF"/>
                <w:sz w:val="20"/>
                <w:szCs w:val="20"/>
              </w:rPr>
              <w:t xml:space="preserve"> (0</w:t>
            </w:r>
            <w:r w:rsidR="00460CE5" w:rsidRPr="00322560">
              <w:rPr>
                <w:color w:val="17365D" w:themeColor="text2" w:themeShade="BF"/>
                <w:sz w:val="20"/>
                <w:szCs w:val="20"/>
              </w:rPr>
              <w:t>-</w:t>
            </w:r>
            <w:r w:rsidRPr="00322560">
              <w:rPr>
                <w:color w:val="17365D" w:themeColor="text2" w:themeShade="BF"/>
                <w:sz w:val="20"/>
                <w:szCs w:val="20"/>
              </w:rPr>
              <w:t>2</w:t>
            </w:r>
            <w:r w:rsidR="00460CE5" w:rsidRPr="00322560">
              <w:rPr>
                <w:color w:val="17365D" w:themeColor="text2" w:themeShade="BF"/>
                <w:sz w:val="20"/>
                <w:szCs w:val="20"/>
              </w:rPr>
              <w:t xml:space="preserve"> ani) sprijiniți prin FSE, din care: </w:t>
            </w:r>
            <w:r w:rsidR="00460CE5" w:rsidRPr="00322560">
              <w:rPr>
                <w:b/>
                <w:color w:val="17365D" w:themeColor="text2" w:themeShade="BF"/>
                <w:sz w:val="20"/>
                <w:szCs w:val="20"/>
              </w:rPr>
              <w:t>Roma</w:t>
            </w:r>
          </w:p>
          <w:p w14:paraId="21228A67" w14:textId="77777777" w:rsidR="00B31DF7" w:rsidRPr="00322560" w:rsidRDefault="00B31DF7" w:rsidP="00B31DF7">
            <w:pPr>
              <w:pStyle w:val="Listparagraf"/>
              <w:ind w:left="303"/>
              <w:jc w:val="both"/>
              <w:rPr>
                <w:b/>
                <w:color w:val="17365D" w:themeColor="text2" w:themeShade="BF"/>
                <w:sz w:val="20"/>
                <w:szCs w:val="20"/>
              </w:rPr>
            </w:pPr>
          </w:p>
          <w:p w14:paraId="4524615E" w14:textId="77777777" w:rsidR="00B31DF7" w:rsidRPr="00322560" w:rsidRDefault="00B31DF7" w:rsidP="00B31DF7">
            <w:pPr>
              <w:pStyle w:val="Listparagraf"/>
              <w:ind w:left="303"/>
              <w:jc w:val="both"/>
              <w:rPr>
                <w:b/>
                <w:color w:val="17365D" w:themeColor="text2" w:themeShade="BF"/>
                <w:sz w:val="20"/>
                <w:szCs w:val="20"/>
              </w:rPr>
            </w:pPr>
          </w:p>
          <w:p w14:paraId="1FB825B9" w14:textId="62096B86" w:rsidR="00B31DF7" w:rsidRPr="00322560" w:rsidRDefault="00B31DF7" w:rsidP="00B31DF7">
            <w:pPr>
              <w:spacing w:before="120" w:after="120"/>
              <w:jc w:val="both"/>
              <w:rPr>
                <w:rFonts w:eastAsia="Calibri" w:cs="Times New Roman"/>
                <w:color w:val="17365D" w:themeColor="text2" w:themeShade="BF"/>
                <w:sz w:val="20"/>
                <w:szCs w:val="20"/>
              </w:rPr>
            </w:pPr>
            <w:r w:rsidRPr="00322560">
              <w:rPr>
                <w:rFonts w:cs="Times New Roman"/>
                <w:b/>
                <w:i/>
                <w:color w:val="FF0000"/>
                <w:sz w:val="20"/>
                <w:szCs w:val="20"/>
              </w:rPr>
              <w:t xml:space="preserve">! </w:t>
            </w:r>
            <w:r w:rsidRPr="00322560">
              <w:rPr>
                <w:rFonts w:eastAsia="Calibri" w:cs="Times New Roman"/>
                <w:i/>
                <w:color w:val="17365D" w:themeColor="text2" w:themeShade="BF"/>
                <w:sz w:val="20"/>
                <w:szCs w:val="20"/>
              </w:rPr>
              <w:t xml:space="preserve">Indicatorul de rezultat </w:t>
            </w:r>
            <w:r w:rsidR="00B013DA" w:rsidRPr="00322560">
              <w:rPr>
                <w:rFonts w:eastAsia="Calibri" w:cs="Times New Roman"/>
                <w:b/>
                <w:i/>
                <w:color w:val="17365D" w:themeColor="text2" w:themeShade="BF"/>
                <w:sz w:val="20"/>
                <w:szCs w:val="20"/>
              </w:rPr>
              <w:t>4S72</w:t>
            </w:r>
            <w:r w:rsidRPr="00322560">
              <w:rPr>
                <w:rFonts w:eastAsia="Calibri" w:cs="Times New Roman"/>
                <w:i/>
                <w:color w:val="17365D" w:themeColor="text2" w:themeShade="BF"/>
                <w:sz w:val="20"/>
                <w:szCs w:val="20"/>
              </w:rPr>
              <w:t xml:space="preserve"> va fi colectat de OI POCU prin metode calitative, conform prevederilor POCU (raportarea nu intră în sarcina solicitantului).</w:t>
            </w:r>
          </w:p>
          <w:p w14:paraId="768BE420" w14:textId="77777777" w:rsidR="00B31DF7" w:rsidRPr="00322560" w:rsidRDefault="00B31DF7" w:rsidP="00B31DF7">
            <w:pPr>
              <w:pStyle w:val="Listparagraf"/>
              <w:ind w:left="303"/>
              <w:jc w:val="both"/>
              <w:rPr>
                <w:b/>
                <w:color w:val="17365D" w:themeColor="text2" w:themeShade="BF"/>
                <w:sz w:val="20"/>
                <w:szCs w:val="20"/>
              </w:rPr>
            </w:pPr>
          </w:p>
        </w:tc>
        <w:tc>
          <w:tcPr>
            <w:tcW w:w="8297" w:type="dxa"/>
            <w:shd w:val="clear" w:color="auto" w:fill="EAF1DD" w:themeFill="accent3" w:themeFillTint="33"/>
          </w:tcPr>
          <w:p w14:paraId="6FBB891F" w14:textId="2759D486" w:rsidR="00460CE5" w:rsidRPr="00322560" w:rsidRDefault="004D29AE" w:rsidP="00460CE5">
            <w:pPr>
              <w:pStyle w:val="Listparagraf"/>
              <w:tabs>
                <w:tab w:val="left" w:pos="224"/>
                <w:tab w:val="left" w:pos="571"/>
              </w:tabs>
              <w:ind w:left="82"/>
              <w:jc w:val="both"/>
              <w:rPr>
                <w:color w:val="17365D" w:themeColor="text2" w:themeShade="BF"/>
                <w:sz w:val="20"/>
                <w:szCs w:val="20"/>
              </w:rPr>
            </w:pPr>
            <w:r w:rsidRPr="00322560">
              <w:rPr>
                <w:color w:val="17365D" w:themeColor="text2" w:themeShade="BF"/>
                <w:sz w:val="20"/>
                <w:szCs w:val="20"/>
              </w:rPr>
              <w:lastRenderedPageBreak/>
              <w:t>Acest indicator</w:t>
            </w:r>
            <w:r w:rsidR="00460CE5" w:rsidRPr="00322560">
              <w:rPr>
                <w:color w:val="17365D" w:themeColor="text2" w:themeShade="BF"/>
                <w:sz w:val="20"/>
                <w:szCs w:val="20"/>
              </w:rPr>
              <w:t xml:space="preserve"> reprezintă ponderea anuală a numărului total de copii de vârsta educației </w:t>
            </w:r>
            <w:proofErr w:type="spellStart"/>
            <w:r w:rsidR="00F20E69">
              <w:rPr>
                <w:color w:val="17365D" w:themeColor="text2" w:themeShade="BF"/>
                <w:sz w:val="20"/>
                <w:szCs w:val="20"/>
              </w:rPr>
              <w:t>ante</w:t>
            </w:r>
            <w:r w:rsidR="00460CE5" w:rsidRPr="00322560">
              <w:rPr>
                <w:color w:val="17365D" w:themeColor="text2" w:themeShade="BF"/>
                <w:sz w:val="20"/>
                <w:szCs w:val="20"/>
              </w:rPr>
              <w:t>preşcolare</w:t>
            </w:r>
            <w:proofErr w:type="spellEnd"/>
            <w:r w:rsidR="00460CE5" w:rsidRPr="00322560">
              <w:rPr>
                <w:color w:val="17365D" w:themeColor="text2" w:themeShade="BF"/>
                <w:sz w:val="20"/>
                <w:szCs w:val="20"/>
              </w:rPr>
              <w:t xml:space="preserve"> care beneficiază de sprijin printr-o operațiune FSE finanțată în cadrul Obiectivului Specific 6.2, indiferent de nivelul de </w:t>
            </w:r>
            <w:proofErr w:type="spellStart"/>
            <w:r w:rsidR="00460CE5" w:rsidRPr="00322560">
              <w:rPr>
                <w:color w:val="17365D" w:themeColor="text2" w:themeShade="BF"/>
                <w:sz w:val="20"/>
                <w:szCs w:val="20"/>
              </w:rPr>
              <w:t>educaţie</w:t>
            </w:r>
            <w:proofErr w:type="spellEnd"/>
            <w:r w:rsidR="00460CE5" w:rsidRPr="00322560">
              <w:rPr>
                <w:color w:val="17365D" w:themeColor="text2" w:themeShade="BF"/>
                <w:sz w:val="20"/>
                <w:szCs w:val="20"/>
              </w:rPr>
              <w:t xml:space="preserve"> primit, ca procent din </w:t>
            </w:r>
            <w:proofErr w:type="spellStart"/>
            <w:r w:rsidR="00460CE5" w:rsidRPr="00322560">
              <w:rPr>
                <w:color w:val="17365D" w:themeColor="text2" w:themeShade="BF"/>
                <w:sz w:val="20"/>
                <w:szCs w:val="20"/>
              </w:rPr>
              <w:t>populaţia</w:t>
            </w:r>
            <w:proofErr w:type="spellEnd"/>
            <w:r w:rsidR="00460CE5" w:rsidRPr="00322560">
              <w:rPr>
                <w:color w:val="17365D" w:themeColor="text2" w:themeShade="BF"/>
                <w:sz w:val="20"/>
                <w:szCs w:val="20"/>
              </w:rPr>
              <w:t xml:space="preserve"> anuală totală din </w:t>
            </w:r>
            <w:proofErr w:type="spellStart"/>
            <w:r w:rsidR="00460CE5" w:rsidRPr="00322560">
              <w:rPr>
                <w:color w:val="17365D" w:themeColor="text2" w:themeShade="BF"/>
                <w:sz w:val="20"/>
                <w:szCs w:val="20"/>
              </w:rPr>
              <w:t>aceeaşi</w:t>
            </w:r>
            <w:proofErr w:type="spellEnd"/>
            <w:r w:rsidR="00460CE5" w:rsidRPr="00322560">
              <w:rPr>
                <w:color w:val="17365D" w:themeColor="text2" w:themeShade="BF"/>
                <w:sz w:val="20"/>
                <w:szCs w:val="20"/>
              </w:rPr>
              <w:t xml:space="preserve"> grupă de vârstă în cursul anului de referință.</w:t>
            </w:r>
          </w:p>
          <w:p w14:paraId="088860E0" w14:textId="77777777" w:rsidR="00460CE5" w:rsidRPr="00322560" w:rsidRDefault="00460CE5" w:rsidP="00460CE5">
            <w:pPr>
              <w:pStyle w:val="Listparagraf"/>
              <w:tabs>
                <w:tab w:val="left" w:pos="224"/>
                <w:tab w:val="left" w:pos="571"/>
              </w:tabs>
              <w:ind w:left="82"/>
              <w:jc w:val="both"/>
              <w:rPr>
                <w:color w:val="17365D" w:themeColor="text2" w:themeShade="BF"/>
                <w:sz w:val="20"/>
                <w:szCs w:val="20"/>
              </w:rPr>
            </w:pPr>
            <w:r w:rsidRPr="00322560">
              <w:rPr>
                <w:b/>
                <w:color w:val="17365D" w:themeColor="text2" w:themeShade="BF"/>
                <w:sz w:val="20"/>
                <w:szCs w:val="20"/>
              </w:rPr>
              <w:t>Sursa:</w:t>
            </w:r>
            <w:r w:rsidRPr="00322560">
              <w:rPr>
                <w:color w:val="17365D" w:themeColor="text2" w:themeShade="BF"/>
                <w:sz w:val="20"/>
                <w:szCs w:val="20"/>
              </w:rPr>
              <w:t xml:space="preserve"> </w:t>
            </w:r>
            <w:r w:rsidRPr="00322560">
              <w:rPr>
                <w:i/>
                <w:color w:val="17365D" w:themeColor="text2" w:themeShade="BF"/>
                <w:sz w:val="20"/>
                <w:szCs w:val="20"/>
              </w:rPr>
              <w:t xml:space="preserve">Adaptată după Institutul </w:t>
            </w:r>
            <w:proofErr w:type="spellStart"/>
            <w:r w:rsidRPr="00322560">
              <w:rPr>
                <w:i/>
                <w:color w:val="17365D" w:themeColor="text2" w:themeShade="BF"/>
                <w:sz w:val="20"/>
                <w:szCs w:val="20"/>
              </w:rPr>
              <w:t>Naţional</w:t>
            </w:r>
            <w:proofErr w:type="spellEnd"/>
            <w:r w:rsidRPr="00322560">
              <w:rPr>
                <w:i/>
                <w:color w:val="17365D" w:themeColor="text2" w:themeShade="BF"/>
                <w:sz w:val="20"/>
                <w:szCs w:val="20"/>
              </w:rPr>
              <w:t xml:space="preserve">  de Statistică</w:t>
            </w:r>
          </w:p>
          <w:p w14:paraId="72F93987" w14:textId="77777777" w:rsidR="00460CE5" w:rsidRPr="00322560" w:rsidRDefault="00460CE5" w:rsidP="00460CE5">
            <w:pPr>
              <w:pStyle w:val="Listparagraf"/>
              <w:tabs>
                <w:tab w:val="left" w:pos="224"/>
                <w:tab w:val="left" w:pos="571"/>
              </w:tabs>
              <w:ind w:left="82"/>
              <w:jc w:val="both"/>
              <w:rPr>
                <w:color w:val="17365D" w:themeColor="text2" w:themeShade="BF"/>
                <w:sz w:val="20"/>
                <w:szCs w:val="20"/>
              </w:rPr>
            </w:pPr>
          </w:p>
          <w:p w14:paraId="5E20ED2C" w14:textId="77777777" w:rsidR="00460CE5" w:rsidRPr="00322560" w:rsidRDefault="00460CE5" w:rsidP="00460CE5">
            <w:pPr>
              <w:pStyle w:val="Listparagraf"/>
              <w:tabs>
                <w:tab w:val="left" w:pos="224"/>
                <w:tab w:val="left" w:pos="571"/>
              </w:tabs>
              <w:ind w:left="82"/>
              <w:jc w:val="both"/>
              <w:rPr>
                <w:color w:val="17365D" w:themeColor="text2" w:themeShade="BF"/>
                <w:sz w:val="20"/>
                <w:szCs w:val="20"/>
              </w:rPr>
            </w:pPr>
            <w:r w:rsidRPr="00322560">
              <w:rPr>
                <w:b/>
                <w:color w:val="17365D" w:themeColor="text2" w:themeShade="BF"/>
                <w:sz w:val="20"/>
                <w:szCs w:val="20"/>
              </w:rPr>
              <w:t>Notă</w:t>
            </w:r>
            <w:r w:rsidRPr="00322560">
              <w:rPr>
                <w:color w:val="17365D" w:themeColor="text2" w:themeShade="BF"/>
                <w:sz w:val="20"/>
                <w:szCs w:val="20"/>
              </w:rPr>
              <w:t>: Pentru indicatorul rata de cuprindere se recomandă a fi considerați în fiecare an, toți copii care beneficiază în cursul anului de referință de sprijin prin FSE în cadrul Obiectivului Specific 6.2, indiferent de nivelul de educație primit. Contabilizarea participanților unici se va face prin intermediul indicatorului ”Persoane (copii), din care Roma/ din mediul rural care beneficiază de sprijin pentru participarea la programe de educație (EICP), din care: Copii 0-2 ani; Copii 3-5 ani”</w:t>
            </w:r>
          </w:p>
          <w:p w14:paraId="30379803" w14:textId="77777777" w:rsidR="00460CE5" w:rsidRPr="00322560" w:rsidRDefault="00460CE5" w:rsidP="00460CE5">
            <w:pPr>
              <w:pStyle w:val="Listparagraf"/>
              <w:tabs>
                <w:tab w:val="left" w:pos="224"/>
                <w:tab w:val="left" w:pos="571"/>
              </w:tabs>
              <w:ind w:left="82"/>
              <w:jc w:val="both"/>
              <w:rPr>
                <w:color w:val="17365D" w:themeColor="text2" w:themeShade="BF"/>
                <w:sz w:val="20"/>
                <w:szCs w:val="20"/>
              </w:rPr>
            </w:pPr>
          </w:p>
          <w:p w14:paraId="5FCF7B90" w14:textId="4FF55B0B" w:rsidR="00460CE5" w:rsidRPr="00322560" w:rsidRDefault="004D29AE" w:rsidP="00460CE5">
            <w:pPr>
              <w:pStyle w:val="Listparagraf"/>
              <w:tabs>
                <w:tab w:val="left" w:pos="224"/>
                <w:tab w:val="left" w:pos="571"/>
              </w:tabs>
              <w:ind w:left="82"/>
              <w:jc w:val="both"/>
              <w:rPr>
                <w:color w:val="17365D" w:themeColor="text2" w:themeShade="BF"/>
                <w:sz w:val="20"/>
                <w:szCs w:val="20"/>
              </w:rPr>
            </w:pPr>
            <w:r w:rsidRPr="00322560">
              <w:rPr>
                <w:b/>
                <w:color w:val="17365D" w:themeColor="text2" w:themeShade="BF"/>
                <w:sz w:val="20"/>
                <w:szCs w:val="20"/>
              </w:rPr>
              <w:t>”</w:t>
            </w:r>
            <w:r w:rsidR="00460CE5" w:rsidRPr="00322560">
              <w:rPr>
                <w:b/>
                <w:color w:val="17365D" w:themeColor="text2" w:themeShade="BF"/>
                <w:sz w:val="20"/>
                <w:szCs w:val="20"/>
              </w:rPr>
              <w:t xml:space="preserve">Copiii de vârsta educației </w:t>
            </w:r>
            <w:proofErr w:type="spellStart"/>
            <w:r w:rsidR="00F20E69">
              <w:rPr>
                <w:b/>
                <w:color w:val="17365D" w:themeColor="text2" w:themeShade="BF"/>
                <w:sz w:val="20"/>
                <w:szCs w:val="20"/>
              </w:rPr>
              <w:t>ante</w:t>
            </w:r>
            <w:r w:rsidR="00460CE5" w:rsidRPr="00322560">
              <w:rPr>
                <w:b/>
                <w:color w:val="17365D" w:themeColor="text2" w:themeShade="BF"/>
                <w:sz w:val="20"/>
                <w:szCs w:val="20"/>
              </w:rPr>
              <w:t>preșcolare</w:t>
            </w:r>
            <w:proofErr w:type="spellEnd"/>
            <w:r w:rsidRPr="00322560">
              <w:rPr>
                <w:b/>
                <w:color w:val="17365D" w:themeColor="text2" w:themeShade="BF"/>
                <w:sz w:val="20"/>
                <w:szCs w:val="20"/>
              </w:rPr>
              <w:t>”</w:t>
            </w:r>
            <w:r w:rsidR="00460CE5" w:rsidRPr="00322560">
              <w:rPr>
                <w:color w:val="17365D" w:themeColor="text2" w:themeShade="BF"/>
                <w:sz w:val="20"/>
                <w:szCs w:val="20"/>
              </w:rPr>
              <w:t xml:space="preserve"> sunt persoane care la data intrării în operațiunile FSE îndeplinesc cumulativ următoarele criterii:</w:t>
            </w:r>
          </w:p>
          <w:p w14:paraId="35C4204D" w14:textId="77777777" w:rsidR="004D29AE" w:rsidRPr="00322560" w:rsidRDefault="00460CE5" w:rsidP="004D29AE">
            <w:pPr>
              <w:pStyle w:val="Listparagraf"/>
              <w:numPr>
                <w:ilvl w:val="0"/>
                <w:numId w:val="18"/>
              </w:numPr>
              <w:tabs>
                <w:tab w:val="left" w:pos="224"/>
                <w:tab w:val="left" w:pos="571"/>
              </w:tabs>
              <w:jc w:val="both"/>
              <w:rPr>
                <w:color w:val="17365D" w:themeColor="text2" w:themeShade="BF"/>
                <w:sz w:val="20"/>
                <w:szCs w:val="20"/>
              </w:rPr>
            </w:pPr>
            <w:r w:rsidRPr="00322560">
              <w:rPr>
                <w:color w:val="17365D" w:themeColor="text2" w:themeShade="BF"/>
                <w:sz w:val="20"/>
                <w:szCs w:val="20"/>
              </w:rPr>
              <w:t>sunt rezidente în una din regiunile de dezvoltare eligibile</w:t>
            </w:r>
            <w:r w:rsidR="004D29AE" w:rsidRPr="00322560">
              <w:rPr>
                <w:color w:val="17365D" w:themeColor="text2" w:themeShade="BF"/>
                <w:sz w:val="20"/>
                <w:szCs w:val="20"/>
              </w:rPr>
              <w:t>;</w:t>
            </w:r>
          </w:p>
          <w:p w14:paraId="4017ED69" w14:textId="393DAF1B" w:rsidR="004D29AE" w:rsidRPr="00322560" w:rsidRDefault="00460CE5" w:rsidP="004D29AE">
            <w:pPr>
              <w:pStyle w:val="Listparagraf"/>
              <w:numPr>
                <w:ilvl w:val="0"/>
                <w:numId w:val="18"/>
              </w:numPr>
              <w:tabs>
                <w:tab w:val="left" w:pos="224"/>
                <w:tab w:val="left" w:pos="571"/>
              </w:tabs>
              <w:jc w:val="both"/>
              <w:rPr>
                <w:color w:val="17365D" w:themeColor="text2" w:themeShade="BF"/>
                <w:sz w:val="20"/>
                <w:szCs w:val="20"/>
              </w:rPr>
            </w:pPr>
            <w:r w:rsidRPr="00322560">
              <w:rPr>
                <w:color w:val="17365D" w:themeColor="text2" w:themeShade="BF"/>
                <w:sz w:val="20"/>
                <w:szCs w:val="20"/>
              </w:rPr>
              <w:t xml:space="preserve">sunt cuprinse în </w:t>
            </w:r>
            <w:proofErr w:type="spellStart"/>
            <w:r w:rsidRPr="00322560">
              <w:rPr>
                <w:color w:val="17365D" w:themeColor="text2" w:themeShade="BF"/>
                <w:sz w:val="20"/>
                <w:szCs w:val="20"/>
              </w:rPr>
              <w:t>educaţia</w:t>
            </w:r>
            <w:proofErr w:type="spellEnd"/>
            <w:r w:rsidRPr="00322560">
              <w:rPr>
                <w:color w:val="17365D" w:themeColor="text2" w:themeShade="BF"/>
                <w:sz w:val="20"/>
                <w:szCs w:val="20"/>
              </w:rPr>
              <w:t xml:space="preserve"> </w:t>
            </w:r>
            <w:proofErr w:type="spellStart"/>
            <w:r w:rsidR="00F20E69">
              <w:rPr>
                <w:color w:val="17365D" w:themeColor="text2" w:themeShade="BF"/>
                <w:sz w:val="20"/>
                <w:szCs w:val="20"/>
              </w:rPr>
              <w:t>ante</w:t>
            </w:r>
            <w:r w:rsidRPr="00322560">
              <w:rPr>
                <w:color w:val="17365D" w:themeColor="text2" w:themeShade="BF"/>
                <w:sz w:val="20"/>
                <w:szCs w:val="20"/>
              </w:rPr>
              <w:t>preşcolară</w:t>
            </w:r>
            <w:proofErr w:type="spellEnd"/>
            <w:r w:rsidR="004D29AE" w:rsidRPr="00322560">
              <w:rPr>
                <w:color w:val="17365D" w:themeColor="text2" w:themeShade="BF"/>
                <w:sz w:val="20"/>
                <w:szCs w:val="20"/>
              </w:rPr>
              <w:t>;</w:t>
            </w:r>
          </w:p>
          <w:p w14:paraId="70FB9AE6" w14:textId="77777777" w:rsidR="00460CE5" w:rsidRPr="00322560" w:rsidRDefault="00460CE5" w:rsidP="00445656">
            <w:pPr>
              <w:pStyle w:val="Listparagraf"/>
              <w:numPr>
                <w:ilvl w:val="0"/>
                <w:numId w:val="18"/>
              </w:numPr>
              <w:tabs>
                <w:tab w:val="left" w:pos="224"/>
                <w:tab w:val="left" w:pos="571"/>
              </w:tabs>
              <w:jc w:val="both"/>
              <w:rPr>
                <w:color w:val="17365D" w:themeColor="text2" w:themeShade="BF"/>
                <w:sz w:val="20"/>
                <w:szCs w:val="20"/>
              </w:rPr>
            </w:pPr>
            <w:r w:rsidRPr="00322560">
              <w:rPr>
                <w:color w:val="17365D" w:themeColor="text2" w:themeShade="BF"/>
                <w:sz w:val="20"/>
                <w:szCs w:val="20"/>
              </w:rPr>
              <w:t>au vârs</w:t>
            </w:r>
            <w:r w:rsidR="004D29AE" w:rsidRPr="00322560">
              <w:rPr>
                <w:color w:val="17365D" w:themeColor="text2" w:themeShade="BF"/>
                <w:sz w:val="20"/>
                <w:szCs w:val="20"/>
              </w:rPr>
              <w:t xml:space="preserve">ta sub </w:t>
            </w:r>
            <w:r w:rsidR="00E71A2B" w:rsidRPr="00322560">
              <w:rPr>
                <w:color w:val="17365D" w:themeColor="text2" w:themeShade="BF"/>
                <w:sz w:val="20"/>
                <w:szCs w:val="20"/>
              </w:rPr>
              <w:t>3</w:t>
            </w:r>
            <w:r w:rsidR="004D29AE" w:rsidRPr="00322560">
              <w:rPr>
                <w:color w:val="17365D" w:themeColor="text2" w:themeShade="BF"/>
                <w:sz w:val="20"/>
                <w:szCs w:val="20"/>
              </w:rPr>
              <w:t xml:space="preserve"> ani.</w:t>
            </w:r>
          </w:p>
          <w:p w14:paraId="7F726DE0" w14:textId="77777777" w:rsidR="00460CE5" w:rsidRPr="00322560" w:rsidRDefault="00460CE5" w:rsidP="00460CE5">
            <w:pPr>
              <w:pStyle w:val="Listparagraf"/>
              <w:tabs>
                <w:tab w:val="left" w:pos="224"/>
                <w:tab w:val="left" w:pos="571"/>
              </w:tabs>
              <w:ind w:left="82"/>
              <w:jc w:val="both"/>
              <w:rPr>
                <w:color w:val="17365D" w:themeColor="text2" w:themeShade="BF"/>
                <w:sz w:val="20"/>
                <w:szCs w:val="20"/>
              </w:rPr>
            </w:pPr>
          </w:p>
          <w:p w14:paraId="63EE222F" w14:textId="77777777" w:rsidR="004D29AE" w:rsidRPr="00322560" w:rsidRDefault="004D29AE" w:rsidP="004D29AE">
            <w:pPr>
              <w:pStyle w:val="Listparagraf"/>
              <w:tabs>
                <w:tab w:val="left" w:pos="224"/>
                <w:tab w:val="left" w:pos="571"/>
              </w:tabs>
              <w:ind w:left="82"/>
              <w:jc w:val="both"/>
              <w:rPr>
                <w:b/>
                <w:color w:val="FF0000"/>
                <w:sz w:val="20"/>
                <w:szCs w:val="20"/>
              </w:rPr>
            </w:pPr>
            <w:r w:rsidRPr="00322560">
              <w:rPr>
                <w:b/>
                <w:color w:val="FF0000"/>
                <w:sz w:val="20"/>
                <w:szCs w:val="20"/>
              </w:rPr>
              <w:lastRenderedPageBreak/>
              <w:t>EXPLICAȚIILE TERMENILOR</w:t>
            </w:r>
          </w:p>
          <w:p w14:paraId="2254B467" w14:textId="7DDCF600" w:rsidR="004D29AE" w:rsidRPr="00322560" w:rsidRDefault="004D29AE" w:rsidP="0043010A">
            <w:pPr>
              <w:pStyle w:val="Listparagraf"/>
              <w:numPr>
                <w:ilvl w:val="0"/>
                <w:numId w:val="27"/>
              </w:numPr>
              <w:tabs>
                <w:tab w:val="left" w:pos="224"/>
                <w:tab w:val="left" w:pos="571"/>
              </w:tabs>
              <w:jc w:val="both"/>
              <w:rPr>
                <w:color w:val="17365D" w:themeColor="text2" w:themeShade="BF"/>
                <w:sz w:val="20"/>
                <w:szCs w:val="20"/>
              </w:rPr>
            </w:pPr>
            <w:proofErr w:type="spellStart"/>
            <w:r w:rsidRPr="00322560">
              <w:rPr>
                <w:b/>
                <w:color w:val="17365D" w:themeColor="text2" w:themeShade="BF"/>
                <w:sz w:val="20"/>
                <w:szCs w:val="20"/>
              </w:rPr>
              <w:t>Educaţia</w:t>
            </w:r>
            <w:proofErr w:type="spellEnd"/>
            <w:r w:rsidRPr="00322560">
              <w:rPr>
                <w:b/>
                <w:color w:val="17365D" w:themeColor="text2" w:themeShade="BF"/>
                <w:sz w:val="20"/>
                <w:szCs w:val="20"/>
              </w:rPr>
              <w:t xml:space="preserve"> </w:t>
            </w:r>
            <w:proofErr w:type="spellStart"/>
            <w:r w:rsidR="00F20E69">
              <w:rPr>
                <w:b/>
                <w:color w:val="17365D" w:themeColor="text2" w:themeShade="BF"/>
                <w:sz w:val="20"/>
                <w:szCs w:val="20"/>
              </w:rPr>
              <w:t>ante</w:t>
            </w:r>
            <w:r w:rsidR="0043010A" w:rsidRPr="00322560">
              <w:rPr>
                <w:b/>
                <w:color w:val="17365D" w:themeColor="text2" w:themeShade="BF"/>
                <w:sz w:val="20"/>
                <w:szCs w:val="20"/>
              </w:rPr>
              <w:t>preşcolară</w:t>
            </w:r>
            <w:proofErr w:type="spellEnd"/>
            <w:r w:rsidR="00AA025A" w:rsidRPr="00322560">
              <w:rPr>
                <w:b/>
                <w:color w:val="17365D" w:themeColor="text2" w:themeShade="BF"/>
                <w:sz w:val="20"/>
                <w:szCs w:val="20"/>
              </w:rPr>
              <w:t xml:space="preserve"> </w:t>
            </w:r>
            <w:r w:rsidR="00AA025A" w:rsidRPr="00322560">
              <w:rPr>
                <w:rStyle w:val="Referinnotdesubsol"/>
                <w:b/>
                <w:color w:val="00B050"/>
                <w:sz w:val="20"/>
                <w:szCs w:val="20"/>
              </w:rPr>
              <w:footnoteReference w:id="7"/>
            </w:r>
            <w:r w:rsidRPr="00322560">
              <w:rPr>
                <w:color w:val="00B050"/>
                <w:sz w:val="20"/>
                <w:szCs w:val="20"/>
              </w:rPr>
              <w:t xml:space="preserve"> </w:t>
            </w:r>
          </w:p>
          <w:p w14:paraId="2699A1DF" w14:textId="315DE33F" w:rsidR="004D29AE" w:rsidRPr="00322560" w:rsidRDefault="004D29AE" w:rsidP="0043010A">
            <w:pPr>
              <w:pStyle w:val="Listparagraf"/>
              <w:numPr>
                <w:ilvl w:val="0"/>
                <w:numId w:val="27"/>
              </w:numPr>
              <w:tabs>
                <w:tab w:val="left" w:pos="224"/>
                <w:tab w:val="left" w:pos="571"/>
              </w:tabs>
              <w:jc w:val="both"/>
              <w:rPr>
                <w:color w:val="17365D" w:themeColor="text2" w:themeShade="BF"/>
                <w:sz w:val="20"/>
                <w:szCs w:val="20"/>
              </w:rPr>
            </w:pPr>
            <w:r w:rsidRPr="00322560">
              <w:rPr>
                <w:b/>
                <w:color w:val="17365D" w:themeColor="text2" w:themeShade="BF"/>
                <w:sz w:val="20"/>
                <w:szCs w:val="20"/>
              </w:rPr>
              <w:t>Populația anuală totală de c</w:t>
            </w:r>
            <w:r w:rsidR="0043010A" w:rsidRPr="00322560">
              <w:rPr>
                <w:b/>
                <w:color w:val="17365D" w:themeColor="text2" w:themeShade="BF"/>
                <w:sz w:val="20"/>
                <w:szCs w:val="20"/>
              </w:rPr>
              <w:t>opii din aceeași grupă de vârstă</w:t>
            </w:r>
            <w:r w:rsidR="00AA025A" w:rsidRPr="00322560">
              <w:rPr>
                <w:b/>
                <w:color w:val="17365D" w:themeColor="text2" w:themeShade="BF"/>
                <w:sz w:val="20"/>
                <w:szCs w:val="20"/>
              </w:rPr>
              <w:t xml:space="preserve"> </w:t>
            </w:r>
            <w:r w:rsidR="00AA025A" w:rsidRPr="00322560">
              <w:rPr>
                <w:rStyle w:val="Referinnotdesubsol"/>
                <w:b/>
                <w:color w:val="00B050"/>
                <w:sz w:val="20"/>
                <w:szCs w:val="20"/>
              </w:rPr>
              <w:footnoteReference w:id="8"/>
            </w:r>
          </w:p>
          <w:p w14:paraId="169F8F26" w14:textId="47C589D6" w:rsidR="004D29AE" w:rsidRPr="00322560" w:rsidRDefault="004D29AE" w:rsidP="0043010A">
            <w:pPr>
              <w:pStyle w:val="Listparagraf"/>
              <w:numPr>
                <w:ilvl w:val="0"/>
                <w:numId w:val="27"/>
              </w:numPr>
              <w:tabs>
                <w:tab w:val="left" w:pos="224"/>
                <w:tab w:val="left" w:pos="571"/>
              </w:tabs>
              <w:jc w:val="both"/>
              <w:rPr>
                <w:color w:val="17365D" w:themeColor="text2" w:themeShade="BF"/>
                <w:sz w:val="20"/>
                <w:szCs w:val="20"/>
              </w:rPr>
            </w:pPr>
            <w:r w:rsidRPr="00322560">
              <w:rPr>
                <w:b/>
                <w:color w:val="17365D" w:themeColor="text2" w:themeShade="BF"/>
                <w:sz w:val="20"/>
                <w:szCs w:val="20"/>
              </w:rPr>
              <w:t>Data intrării în operațiunile FSE</w:t>
            </w:r>
            <w:r w:rsidRPr="00322560">
              <w:rPr>
                <w:color w:val="17365D" w:themeColor="text2" w:themeShade="BF"/>
                <w:sz w:val="20"/>
                <w:szCs w:val="20"/>
              </w:rPr>
              <w:t xml:space="preserve"> </w:t>
            </w:r>
            <w:r w:rsidR="00AA025A" w:rsidRPr="00322560">
              <w:rPr>
                <w:b/>
                <w:color w:val="00B050"/>
                <w:sz w:val="20"/>
                <w:szCs w:val="20"/>
              </w:rPr>
              <w:t>(Idem 3)</w:t>
            </w:r>
          </w:p>
          <w:p w14:paraId="57DECC6B" w14:textId="0B9A010E" w:rsidR="004D29AE" w:rsidRPr="00322560" w:rsidRDefault="004D29AE" w:rsidP="0043010A">
            <w:pPr>
              <w:pStyle w:val="Listparagraf"/>
              <w:numPr>
                <w:ilvl w:val="0"/>
                <w:numId w:val="27"/>
              </w:numPr>
              <w:tabs>
                <w:tab w:val="left" w:pos="224"/>
                <w:tab w:val="left" w:pos="571"/>
              </w:tabs>
              <w:jc w:val="both"/>
              <w:rPr>
                <w:color w:val="17365D" w:themeColor="text2" w:themeShade="BF"/>
                <w:sz w:val="20"/>
                <w:szCs w:val="20"/>
              </w:rPr>
            </w:pPr>
            <w:r w:rsidRPr="00322560">
              <w:rPr>
                <w:b/>
                <w:color w:val="17365D" w:themeColor="text2" w:themeShade="BF"/>
                <w:sz w:val="20"/>
                <w:szCs w:val="20"/>
              </w:rPr>
              <w:t>Operațiune</w:t>
            </w:r>
            <w:r w:rsidRPr="00322560">
              <w:rPr>
                <w:color w:val="17365D" w:themeColor="text2" w:themeShade="BF"/>
                <w:sz w:val="20"/>
                <w:szCs w:val="20"/>
              </w:rPr>
              <w:t xml:space="preserve"> </w:t>
            </w:r>
            <w:r w:rsidR="00AA025A" w:rsidRPr="00322560">
              <w:rPr>
                <w:b/>
                <w:color w:val="00B050"/>
                <w:sz w:val="20"/>
                <w:szCs w:val="20"/>
              </w:rPr>
              <w:t>(Idem 4)</w:t>
            </w:r>
          </w:p>
          <w:p w14:paraId="195503F5" w14:textId="77777777" w:rsidR="004D29AE" w:rsidRPr="00322560" w:rsidRDefault="004D29AE" w:rsidP="004D29AE">
            <w:pPr>
              <w:pStyle w:val="Listparagraf"/>
              <w:tabs>
                <w:tab w:val="left" w:pos="224"/>
                <w:tab w:val="left" w:pos="571"/>
              </w:tabs>
              <w:ind w:left="82"/>
              <w:jc w:val="both"/>
              <w:rPr>
                <w:color w:val="17365D" w:themeColor="text2" w:themeShade="BF"/>
                <w:sz w:val="20"/>
                <w:szCs w:val="20"/>
              </w:rPr>
            </w:pPr>
          </w:p>
          <w:p w14:paraId="6D8594BC" w14:textId="77777777" w:rsidR="004D29AE" w:rsidRPr="00322560" w:rsidRDefault="004D29AE" w:rsidP="004D29AE">
            <w:pPr>
              <w:pStyle w:val="Listparagraf"/>
              <w:tabs>
                <w:tab w:val="left" w:pos="224"/>
                <w:tab w:val="left" w:pos="571"/>
              </w:tabs>
              <w:ind w:left="82"/>
              <w:jc w:val="both"/>
              <w:rPr>
                <w:b/>
                <w:color w:val="FF0000"/>
                <w:sz w:val="20"/>
                <w:szCs w:val="20"/>
              </w:rPr>
            </w:pPr>
            <w:r w:rsidRPr="00322560">
              <w:rPr>
                <w:b/>
                <w:color w:val="FF0000"/>
                <w:sz w:val="20"/>
                <w:szCs w:val="20"/>
              </w:rPr>
              <w:t>DATELE VOR FI COLECTATE, MONITORIZATE ŞI RAPORTATE PENTRU URMĂTOARELE CATEGORII:</w:t>
            </w:r>
          </w:p>
          <w:p w14:paraId="38A7DC1F" w14:textId="5AC923FC" w:rsidR="00A4365C" w:rsidRPr="00322560" w:rsidRDefault="004D29AE" w:rsidP="00A4365C">
            <w:pPr>
              <w:pStyle w:val="Listparagraf"/>
              <w:numPr>
                <w:ilvl w:val="0"/>
                <w:numId w:val="20"/>
              </w:numPr>
              <w:tabs>
                <w:tab w:val="left" w:pos="366"/>
              </w:tabs>
              <w:ind w:left="82" w:firstLine="0"/>
              <w:jc w:val="both"/>
              <w:rPr>
                <w:color w:val="17365D" w:themeColor="text2" w:themeShade="BF"/>
                <w:sz w:val="20"/>
                <w:szCs w:val="20"/>
              </w:rPr>
            </w:pPr>
            <w:r w:rsidRPr="00322560">
              <w:rPr>
                <w:b/>
                <w:color w:val="17365D" w:themeColor="text2" w:themeShade="BF"/>
                <w:sz w:val="20"/>
                <w:szCs w:val="20"/>
              </w:rPr>
              <w:t>4S7</w:t>
            </w:r>
            <w:r w:rsidR="00E71A2B" w:rsidRPr="00322560">
              <w:rPr>
                <w:b/>
                <w:color w:val="17365D" w:themeColor="text2" w:themeShade="BF"/>
                <w:sz w:val="20"/>
                <w:szCs w:val="20"/>
              </w:rPr>
              <w:t>2</w:t>
            </w:r>
            <w:r w:rsidRPr="00322560">
              <w:rPr>
                <w:b/>
                <w:color w:val="17365D" w:themeColor="text2" w:themeShade="BF"/>
                <w:sz w:val="20"/>
                <w:szCs w:val="20"/>
              </w:rPr>
              <w:t xml:space="preserve">.1 - </w:t>
            </w:r>
            <w:r w:rsidRPr="00322560">
              <w:rPr>
                <w:color w:val="17365D" w:themeColor="text2" w:themeShade="BF"/>
                <w:sz w:val="20"/>
                <w:szCs w:val="20"/>
              </w:rPr>
              <w:t xml:space="preserve">Rata de cuprindere a copiilor de vârsta educației </w:t>
            </w:r>
            <w:proofErr w:type="spellStart"/>
            <w:r w:rsidR="00F20E69">
              <w:rPr>
                <w:color w:val="17365D" w:themeColor="text2" w:themeShade="BF"/>
                <w:sz w:val="20"/>
                <w:szCs w:val="20"/>
              </w:rPr>
              <w:t>ante</w:t>
            </w:r>
            <w:r w:rsidRPr="00322560">
              <w:rPr>
                <w:color w:val="17365D" w:themeColor="text2" w:themeShade="BF"/>
                <w:sz w:val="20"/>
                <w:szCs w:val="20"/>
              </w:rPr>
              <w:t>preșcolare</w:t>
            </w:r>
            <w:proofErr w:type="spellEnd"/>
            <w:r w:rsidRPr="00322560">
              <w:rPr>
                <w:color w:val="17365D" w:themeColor="text2" w:themeShade="BF"/>
                <w:sz w:val="20"/>
                <w:szCs w:val="20"/>
              </w:rPr>
              <w:t xml:space="preserve"> (</w:t>
            </w:r>
            <w:r w:rsidR="00E71A2B" w:rsidRPr="00322560">
              <w:rPr>
                <w:color w:val="17365D" w:themeColor="text2" w:themeShade="BF"/>
                <w:sz w:val="20"/>
                <w:szCs w:val="20"/>
              </w:rPr>
              <w:t>0-</w:t>
            </w:r>
            <w:r w:rsidRPr="00322560">
              <w:rPr>
                <w:color w:val="17365D" w:themeColor="text2" w:themeShade="BF"/>
                <w:sz w:val="20"/>
                <w:szCs w:val="20"/>
              </w:rPr>
              <w:t>3</w:t>
            </w:r>
            <w:r w:rsidR="00E71A2B" w:rsidRPr="00322560">
              <w:rPr>
                <w:color w:val="17365D" w:themeColor="text2" w:themeShade="BF"/>
                <w:sz w:val="20"/>
                <w:szCs w:val="20"/>
              </w:rPr>
              <w:t xml:space="preserve"> </w:t>
            </w:r>
            <w:r w:rsidRPr="00322560">
              <w:rPr>
                <w:color w:val="17365D" w:themeColor="text2" w:themeShade="BF"/>
                <w:sz w:val="20"/>
                <w:szCs w:val="20"/>
              </w:rPr>
              <w:t xml:space="preserve">ani) sprijiniți prin FSE, din care: </w:t>
            </w:r>
            <w:r w:rsidRPr="00322560">
              <w:rPr>
                <w:b/>
                <w:color w:val="17365D" w:themeColor="text2" w:themeShade="BF"/>
                <w:sz w:val="20"/>
                <w:szCs w:val="20"/>
              </w:rPr>
              <w:t xml:space="preserve">Din zona </w:t>
            </w:r>
            <w:r w:rsidR="00953283" w:rsidRPr="00322560">
              <w:rPr>
                <w:b/>
                <w:color w:val="17365D" w:themeColor="text2" w:themeShade="BF"/>
                <w:sz w:val="20"/>
                <w:szCs w:val="20"/>
              </w:rPr>
              <w:t>r</w:t>
            </w:r>
            <w:r w:rsidRPr="00322560">
              <w:rPr>
                <w:b/>
                <w:color w:val="17365D" w:themeColor="text2" w:themeShade="BF"/>
                <w:sz w:val="20"/>
                <w:szCs w:val="20"/>
              </w:rPr>
              <w:t xml:space="preserve">urală </w:t>
            </w:r>
            <w:r w:rsidR="00AA025A" w:rsidRPr="00322560">
              <w:rPr>
                <w:b/>
                <w:color w:val="00B050"/>
                <w:sz w:val="20"/>
                <w:szCs w:val="20"/>
              </w:rPr>
              <w:t>(Idem 5)</w:t>
            </w:r>
          </w:p>
          <w:p w14:paraId="1AB4536D" w14:textId="06326011" w:rsidR="004D29AE" w:rsidRPr="00322560" w:rsidRDefault="004D29AE" w:rsidP="00AA025A">
            <w:pPr>
              <w:pStyle w:val="Listparagraf"/>
              <w:numPr>
                <w:ilvl w:val="0"/>
                <w:numId w:val="20"/>
              </w:numPr>
              <w:tabs>
                <w:tab w:val="left" w:pos="366"/>
              </w:tabs>
              <w:ind w:left="82" w:firstLine="0"/>
              <w:jc w:val="both"/>
              <w:rPr>
                <w:color w:val="17365D" w:themeColor="text2" w:themeShade="BF"/>
                <w:sz w:val="20"/>
                <w:szCs w:val="20"/>
              </w:rPr>
            </w:pPr>
            <w:r w:rsidRPr="00322560">
              <w:rPr>
                <w:b/>
                <w:color w:val="17365D" w:themeColor="text2" w:themeShade="BF"/>
                <w:sz w:val="20"/>
                <w:szCs w:val="20"/>
              </w:rPr>
              <w:t>4S7</w:t>
            </w:r>
            <w:r w:rsidR="00E71A2B" w:rsidRPr="00322560">
              <w:rPr>
                <w:b/>
                <w:color w:val="17365D" w:themeColor="text2" w:themeShade="BF"/>
                <w:sz w:val="20"/>
                <w:szCs w:val="20"/>
              </w:rPr>
              <w:t>2</w:t>
            </w:r>
            <w:r w:rsidRPr="00322560">
              <w:rPr>
                <w:b/>
                <w:color w:val="17365D" w:themeColor="text2" w:themeShade="BF"/>
                <w:sz w:val="20"/>
                <w:szCs w:val="20"/>
              </w:rPr>
              <w:t xml:space="preserve">.2 - </w:t>
            </w:r>
            <w:r w:rsidRPr="00322560">
              <w:rPr>
                <w:color w:val="17365D" w:themeColor="text2" w:themeShade="BF"/>
                <w:sz w:val="20"/>
                <w:szCs w:val="20"/>
              </w:rPr>
              <w:t>Rata de cuprindere a copiilor de vârsta educației preșcolare (</w:t>
            </w:r>
            <w:r w:rsidR="00E71A2B" w:rsidRPr="00322560">
              <w:rPr>
                <w:color w:val="17365D" w:themeColor="text2" w:themeShade="BF"/>
                <w:sz w:val="20"/>
                <w:szCs w:val="20"/>
              </w:rPr>
              <w:t>0-</w:t>
            </w:r>
            <w:r w:rsidRPr="00322560">
              <w:rPr>
                <w:color w:val="17365D" w:themeColor="text2" w:themeShade="BF"/>
                <w:sz w:val="20"/>
                <w:szCs w:val="20"/>
              </w:rPr>
              <w:t>3</w:t>
            </w:r>
            <w:r w:rsidR="00E71A2B" w:rsidRPr="00322560">
              <w:rPr>
                <w:color w:val="17365D" w:themeColor="text2" w:themeShade="BF"/>
                <w:sz w:val="20"/>
                <w:szCs w:val="20"/>
              </w:rPr>
              <w:t xml:space="preserve"> </w:t>
            </w:r>
            <w:r w:rsidRPr="00322560">
              <w:rPr>
                <w:color w:val="17365D" w:themeColor="text2" w:themeShade="BF"/>
                <w:sz w:val="20"/>
                <w:szCs w:val="20"/>
              </w:rPr>
              <w:t xml:space="preserve">ani) sprijiniți prin FSE, din care: </w:t>
            </w:r>
            <w:r w:rsidRPr="00322560">
              <w:rPr>
                <w:b/>
                <w:color w:val="17365D" w:themeColor="text2" w:themeShade="BF"/>
                <w:sz w:val="20"/>
                <w:szCs w:val="20"/>
              </w:rPr>
              <w:t xml:space="preserve">Roma </w:t>
            </w:r>
            <w:r w:rsidR="00AA025A" w:rsidRPr="00322560">
              <w:rPr>
                <w:b/>
                <w:color w:val="00B050"/>
                <w:sz w:val="20"/>
                <w:szCs w:val="20"/>
              </w:rPr>
              <w:t>(Idem 6)</w:t>
            </w:r>
          </w:p>
        </w:tc>
      </w:tr>
      <w:tr w:rsidR="00AA025A" w:rsidRPr="00322560" w14:paraId="036EABD8" w14:textId="77777777" w:rsidTr="0043010A">
        <w:trPr>
          <w:trHeight w:val="218"/>
        </w:trPr>
        <w:tc>
          <w:tcPr>
            <w:tcW w:w="798" w:type="dxa"/>
            <w:shd w:val="clear" w:color="auto" w:fill="B6DDE8" w:themeFill="accent5" w:themeFillTint="66"/>
          </w:tcPr>
          <w:p w14:paraId="4C0A20D7" w14:textId="77777777" w:rsidR="00046A51" w:rsidRPr="00322560" w:rsidRDefault="005D2F1A"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lastRenderedPageBreak/>
              <w:t>4S89</w:t>
            </w:r>
          </w:p>
        </w:tc>
        <w:tc>
          <w:tcPr>
            <w:tcW w:w="1189" w:type="dxa"/>
            <w:shd w:val="clear" w:color="auto" w:fill="B6DDE8" w:themeFill="accent5" w:themeFillTint="66"/>
          </w:tcPr>
          <w:p w14:paraId="3B9AA309" w14:textId="77777777" w:rsidR="004371A5" w:rsidRPr="00322560" w:rsidRDefault="005D2F1A" w:rsidP="004371A5">
            <w:pPr>
              <w:jc w:val="both"/>
              <w:rPr>
                <w:rFonts w:cs="Times New Roman"/>
                <w:b/>
                <w:color w:val="17365D" w:themeColor="text2" w:themeShade="BF"/>
                <w:sz w:val="20"/>
                <w:szCs w:val="20"/>
              </w:rPr>
            </w:pPr>
            <w:r w:rsidRPr="00322560">
              <w:rPr>
                <w:rFonts w:cs="Times New Roman"/>
                <w:b/>
                <w:color w:val="17365D" w:themeColor="text2" w:themeShade="BF"/>
                <w:sz w:val="20"/>
                <w:szCs w:val="20"/>
              </w:rPr>
              <w:t>Realizare</w:t>
            </w:r>
          </w:p>
        </w:tc>
        <w:tc>
          <w:tcPr>
            <w:tcW w:w="3710" w:type="dxa"/>
            <w:shd w:val="clear" w:color="auto" w:fill="B6DDE8" w:themeFill="accent5" w:themeFillTint="66"/>
          </w:tcPr>
          <w:p w14:paraId="366D5C53" w14:textId="77777777" w:rsidR="00A4365C" w:rsidRPr="00322560" w:rsidRDefault="005D2F1A" w:rsidP="00A4365C">
            <w:pPr>
              <w:pStyle w:val="Listparagraf"/>
              <w:autoSpaceDE w:val="0"/>
              <w:autoSpaceDN w:val="0"/>
              <w:adjustRightInd w:val="0"/>
              <w:ind w:left="20"/>
              <w:jc w:val="both"/>
              <w:rPr>
                <w:b/>
                <w:color w:val="17365D" w:themeColor="text2" w:themeShade="BF"/>
                <w:sz w:val="20"/>
                <w:szCs w:val="20"/>
              </w:rPr>
            </w:pPr>
            <w:r w:rsidRPr="00322560">
              <w:rPr>
                <w:b/>
                <w:color w:val="17365D" w:themeColor="text2" w:themeShade="BF"/>
                <w:sz w:val="20"/>
                <w:szCs w:val="20"/>
              </w:rPr>
              <w:t xml:space="preserve">4S89 - </w:t>
            </w:r>
            <w:r w:rsidRPr="00322560">
              <w:rPr>
                <w:color w:val="17365D" w:themeColor="text2" w:themeShade="BF"/>
                <w:sz w:val="20"/>
                <w:szCs w:val="20"/>
              </w:rPr>
              <w:t>Cadru instituțional la nivel de educație timpurie elaborat</w:t>
            </w:r>
          </w:p>
        </w:tc>
        <w:tc>
          <w:tcPr>
            <w:tcW w:w="8297" w:type="dxa"/>
            <w:shd w:val="clear" w:color="auto" w:fill="B6DDE8" w:themeFill="accent5" w:themeFillTint="66"/>
          </w:tcPr>
          <w:p w14:paraId="1C7B9DA4" w14:textId="77777777" w:rsidR="00E460E7" w:rsidRPr="00322560" w:rsidRDefault="005D2F1A" w:rsidP="00A4365C">
            <w:pPr>
              <w:jc w:val="both"/>
              <w:rPr>
                <w:rFonts w:cs="Times New Roman"/>
                <w:color w:val="17365D" w:themeColor="text2" w:themeShade="BF"/>
                <w:sz w:val="20"/>
                <w:szCs w:val="20"/>
              </w:rPr>
            </w:pPr>
            <w:r w:rsidRPr="00322560">
              <w:rPr>
                <w:rFonts w:cs="Times New Roman"/>
                <w:color w:val="17365D" w:themeColor="text2" w:themeShade="BF"/>
                <w:sz w:val="20"/>
                <w:szCs w:val="20"/>
              </w:rPr>
              <w:t xml:space="preserve">Acest indicator reprezintă un cadru </w:t>
            </w:r>
            <w:proofErr w:type="spellStart"/>
            <w:r w:rsidRPr="00322560">
              <w:rPr>
                <w:rFonts w:cs="Times New Roman"/>
                <w:color w:val="17365D" w:themeColor="text2" w:themeShade="BF"/>
                <w:sz w:val="20"/>
                <w:szCs w:val="20"/>
              </w:rPr>
              <w:t>instituţional</w:t>
            </w:r>
            <w:proofErr w:type="spellEnd"/>
            <w:r w:rsidRPr="00322560">
              <w:rPr>
                <w:rFonts w:cs="Times New Roman"/>
                <w:color w:val="17365D" w:themeColor="text2" w:themeShade="BF"/>
                <w:sz w:val="20"/>
                <w:szCs w:val="20"/>
              </w:rPr>
              <w:t xml:space="preserve"> la nivel de </w:t>
            </w:r>
            <w:proofErr w:type="spellStart"/>
            <w:r w:rsidRPr="00322560">
              <w:rPr>
                <w:rFonts w:cs="Times New Roman"/>
                <w:color w:val="17365D" w:themeColor="text2" w:themeShade="BF"/>
                <w:sz w:val="20"/>
                <w:szCs w:val="20"/>
              </w:rPr>
              <w:t>educaţie</w:t>
            </w:r>
            <w:proofErr w:type="spellEnd"/>
            <w:r w:rsidRPr="00322560">
              <w:rPr>
                <w:rFonts w:cs="Times New Roman"/>
                <w:color w:val="17365D" w:themeColor="text2" w:themeShade="BF"/>
                <w:sz w:val="20"/>
                <w:szCs w:val="20"/>
              </w:rPr>
              <w:t xml:space="preserve"> timpurie care a fost elaborat cu sprijin FSE în regiunile de dezvoltare eligibile, în cadrul Obiectivului Specific 6.2.</w:t>
            </w:r>
          </w:p>
          <w:p w14:paraId="195F5E49" w14:textId="77777777" w:rsidR="0043010A" w:rsidRPr="00322560" w:rsidRDefault="0043010A" w:rsidP="005D2F1A">
            <w:pPr>
              <w:jc w:val="both"/>
              <w:rPr>
                <w:rFonts w:cs="Times New Roman"/>
                <w:b/>
                <w:color w:val="FF0000"/>
                <w:sz w:val="20"/>
                <w:szCs w:val="20"/>
              </w:rPr>
            </w:pPr>
          </w:p>
          <w:p w14:paraId="477088D6" w14:textId="77777777" w:rsidR="005D2F1A" w:rsidRPr="00322560" w:rsidRDefault="005D2F1A" w:rsidP="005D2F1A">
            <w:pPr>
              <w:jc w:val="both"/>
              <w:rPr>
                <w:rFonts w:cs="Times New Roman"/>
                <w:b/>
                <w:color w:val="FF0000"/>
                <w:sz w:val="20"/>
                <w:szCs w:val="20"/>
              </w:rPr>
            </w:pPr>
            <w:r w:rsidRPr="00322560">
              <w:rPr>
                <w:rFonts w:cs="Times New Roman"/>
                <w:b/>
                <w:color w:val="FF0000"/>
                <w:sz w:val="20"/>
                <w:szCs w:val="20"/>
              </w:rPr>
              <w:t>EXPLICAȚIILE TERMENILOR</w:t>
            </w:r>
          </w:p>
          <w:p w14:paraId="5C5B088F" w14:textId="21D48D50" w:rsidR="005D2F1A" w:rsidRPr="00322560" w:rsidRDefault="005D2F1A" w:rsidP="0043010A">
            <w:pPr>
              <w:pStyle w:val="Listparagraf"/>
              <w:numPr>
                <w:ilvl w:val="0"/>
                <w:numId w:val="28"/>
              </w:numPr>
              <w:jc w:val="both"/>
              <w:rPr>
                <w:i/>
                <w:color w:val="17365D" w:themeColor="text2" w:themeShade="BF"/>
                <w:sz w:val="20"/>
                <w:szCs w:val="20"/>
              </w:rPr>
            </w:pPr>
            <w:r w:rsidRPr="00322560">
              <w:rPr>
                <w:b/>
                <w:color w:val="17365D" w:themeColor="text2" w:themeShade="BF"/>
                <w:sz w:val="20"/>
                <w:szCs w:val="20"/>
              </w:rPr>
              <w:t xml:space="preserve">Cadrul </w:t>
            </w:r>
            <w:proofErr w:type="spellStart"/>
            <w:r w:rsidRPr="00322560">
              <w:rPr>
                <w:b/>
                <w:color w:val="17365D" w:themeColor="text2" w:themeShade="BF"/>
                <w:sz w:val="20"/>
                <w:szCs w:val="20"/>
              </w:rPr>
              <w:t>instituţional</w:t>
            </w:r>
            <w:proofErr w:type="spellEnd"/>
            <w:r w:rsidRPr="00322560">
              <w:rPr>
                <w:color w:val="17365D" w:themeColor="text2" w:themeShade="BF"/>
                <w:sz w:val="20"/>
                <w:szCs w:val="20"/>
              </w:rPr>
              <w:t xml:space="preserve"> </w:t>
            </w:r>
            <w:r w:rsidR="00AA025A" w:rsidRPr="00322560">
              <w:rPr>
                <w:rStyle w:val="Referinnotdesubsol"/>
                <w:b/>
                <w:color w:val="00B050"/>
                <w:sz w:val="20"/>
                <w:szCs w:val="20"/>
              </w:rPr>
              <w:footnoteReference w:id="9"/>
            </w:r>
            <w:r w:rsidRPr="00322560">
              <w:rPr>
                <w:b/>
                <w:i/>
                <w:color w:val="00B050"/>
                <w:sz w:val="20"/>
                <w:szCs w:val="20"/>
              </w:rPr>
              <w:t xml:space="preserve"> </w:t>
            </w:r>
          </w:p>
          <w:p w14:paraId="69D09EF2" w14:textId="6CAC1CAA" w:rsidR="005D2F1A" w:rsidRPr="00322560" w:rsidRDefault="005D2F1A" w:rsidP="0043010A">
            <w:pPr>
              <w:pStyle w:val="Listparagraf"/>
              <w:numPr>
                <w:ilvl w:val="0"/>
                <w:numId w:val="28"/>
              </w:numPr>
              <w:jc w:val="both"/>
              <w:rPr>
                <w:color w:val="17365D" w:themeColor="text2" w:themeShade="BF"/>
                <w:sz w:val="20"/>
                <w:szCs w:val="20"/>
              </w:rPr>
            </w:pPr>
            <w:r w:rsidRPr="00322560">
              <w:rPr>
                <w:b/>
                <w:color w:val="17365D" w:themeColor="text2" w:themeShade="BF"/>
                <w:sz w:val="20"/>
                <w:szCs w:val="20"/>
              </w:rPr>
              <w:t xml:space="preserve">EICP“ </w:t>
            </w:r>
            <w:r w:rsidR="00AA025A" w:rsidRPr="00322560">
              <w:rPr>
                <w:b/>
                <w:color w:val="00B050"/>
                <w:sz w:val="20"/>
                <w:szCs w:val="20"/>
              </w:rPr>
              <w:t>(Idem 2)</w:t>
            </w:r>
          </w:p>
        </w:tc>
      </w:tr>
      <w:tr w:rsidR="005D2F1A" w:rsidRPr="00322560" w14:paraId="1BE9E898" w14:textId="77777777" w:rsidTr="0043010A">
        <w:trPr>
          <w:trHeight w:val="201"/>
        </w:trPr>
        <w:tc>
          <w:tcPr>
            <w:tcW w:w="798" w:type="dxa"/>
            <w:shd w:val="clear" w:color="auto" w:fill="B6DDE8" w:themeFill="accent5" w:themeFillTint="66"/>
          </w:tcPr>
          <w:p w14:paraId="47C32F98" w14:textId="77777777" w:rsidR="005D2F1A" w:rsidRPr="00322560" w:rsidRDefault="005D2F1A" w:rsidP="005D2F1A">
            <w:pPr>
              <w:jc w:val="both"/>
              <w:rPr>
                <w:rFonts w:cs="Times New Roman"/>
                <w:b/>
                <w:color w:val="17365D" w:themeColor="text2" w:themeShade="BF"/>
                <w:sz w:val="20"/>
                <w:szCs w:val="20"/>
              </w:rPr>
            </w:pPr>
            <w:r w:rsidRPr="00322560">
              <w:rPr>
                <w:rFonts w:cs="Times New Roman"/>
                <w:b/>
                <w:color w:val="17365D" w:themeColor="text2" w:themeShade="BF"/>
                <w:sz w:val="20"/>
                <w:szCs w:val="20"/>
              </w:rPr>
              <w:t>4S75</w:t>
            </w:r>
          </w:p>
        </w:tc>
        <w:tc>
          <w:tcPr>
            <w:tcW w:w="1189" w:type="dxa"/>
            <w:shd w:val="clear" w:color="auto" w:fill="B6DDE8" w:themeFill="accent5" w:themeFillTint="66"/>
          </w:tcPr>
          <w:p w14:paraId="2605C7EA" w14:textId="77777777" w:rsidR="005D2F1A" w:rsidRPr="00322560" w:rsidRDefault="005D2F1A" w:rsidP="005D2F1A">
            <w:pPr>
              <w:jc w:val="both"/>
              <w:rPr>
                <w:rFonts w:cs="Times New Roman"/>
                <w:b/>
                <w:color w:val="17365D" w:themeColor="text2" w:themeShade="BF"/>
                <w:sz w:val="20"/>
                <w:szCs w:val="20"/>
              </w:rPr>
            </w:pPr>
            <w:r w:rsidRPr="00322560">
              <w:rPr>
                <w:rFonts w:cs="Times New Roman"/>
                <w:b/>
                <w:color w:val="17365D" w:themeColor="text2" w:themeShade="BF"/>
                <w:sz w:val="20"/>
                <w:szCs w:val="20"/>
              </w:rPr>
              <w:t>Rezultat</w:t>
            </w:r>
          </w:p>
        </w:tc>
        <w:tc>
          <w:tcPr>
            <w:tcW w:w="3710" w:type="dxa"/>
            <w:shd w:val="clear" w:color="auto" w:fill="B6DDE8" w:themeFill="accent5" w:themeFillTint="66"/>
          </w:tcPr>
          <w:p w14:paraId="46D332DA" w14:textId="77777777" w:rsidR="005D2F1A" w:rsidRPr="00322560" w:rsidRDefault="005D2F1A" w:rsidP="005D2F1A">
            <w:pPr>
              <w:pStyle w:val="Listparagraf"/>
              <w:autoSpaceDE w:val="0"/>
              <w:autoSpaceDN w:val="0"/>
              <w:adjustRightInd w:val="0"/>
              <w:ind w:left="20"/>
              <w:jc w:val="both"/>
              <w:rPr>
                <w:b/>
                <w:color w:val="17365D" w:themeColor="text2" w:themeShade="BF"/>
                <w:sz w:val="20"/>
                <w:szCs w:val="20"/>
              </w:rPr>
            </w:pPr>
            <w:r w:rsidRPr="00322560">
              <w:rPr>
                <w:b/>
                <w:color w:val="17365D" w:themeColor="text2" w:themeShade="BF"/>
                <w:sz w:val="20"/>
                <w:szCs w:val="20"/>
              </w:rPr>
              <w:t xml:space="preserve">4S75 </w:t>
            </w:r>
            <w:r w:rsidRPr="00322560">
              <w:rPr>
                <w:color w:val="17365D" w:themeColor="text2" w:themeShade="BF"/>
                <w:sz w:val="20"/>
                <w:szCs w:val="20"/>
              </w:rPr>
              <w:t>-</w:t>
            </w:r>
            <w:r w:rsidRPr="00322560">
              <w:rPr>
                <w:sz w:val="20"/>
                <w:szCs w:val="20"/>
              </w:rPr>
              <w:t xml:space="preserve"> </w:t>
            </w:r>
            <w:r w:rsidRPr="00322560">
              <w:rPr>
                <w:color w:val="17365D" w:themeColor="text2" w:themeShade="BF"/>
                <w:sz w:val="20"/>
                <w:szCs w:val="20"/>
              </w:rPr>
              <w:t>Cadru instituțional la nivel de educație timpurie implementat</w:t>
            </w:r>
          </w:p>
        </w:tc>
        <w:tc>
          <w:tcPr>
            <w:tcW w:w="8297" w:type="dxa"/>
            <w:shd w:val="clear" w:color="auto" w:fill="B6DDE8" w:themeFill="accent5" w:themeFillTint="66"/>
          </w:tcPr>
          <w:p w14:paraId="2F529CAE" w14:textId="77777777" w:rsidR="005D2F1A" w:rsidRPr="00322560" w:rsidRDefault="005D2F1A" w:rsidP="005D2F1A">
            <w:pPr>
              <w:jc w:val="both"/>
              <w:rPr>
                <w:rFonts w:cs="Times New Roman"/>
                <w:color w:val="17365D" w:themeColor="text2" w:themeShade="BF"/>
                <w:sz w:val="20"/>
                <w:szCs w:val="20"/>
              </w:rPr>
            </w:pPr>
            <w:r w:rsidRPr="00322560">
              <w:rPr>
                <w:rFonts w:cs="Times New Roman"/>
                <w:color w:val="17365D" w:themeColor="text2" w:themeShade="BF"/>
                <w:sz w:val="20"/>
                <w:szCs w:val="20"/>
              </w:rPr>
              <w:t xml:space="preserve">Acest indicator reprezintă un cadru </w:t>
            </w:r>
            <w:proofErr w:type="spellStart"/>
            <w:r w:rsidRPr="00322560">
              <w:rPr>
                <w:rFonts w:cs="Times New Roman"/>
                <w:color w:val="17365D" w:themeColor="text2" w:themeShade="BF"/>
                <w:sz w:val="20"/>
                <w:szCs w:val="20"/>
              </w:rPr>
              <w:t>instituţional</w:t>
            </w:r>
            <w:proofErr w:type="spellEnd"/>
            <w:r w:rsidRPr="00322560">
              <w:rPr>
                <w:rFonts w:cs="Times New Roman"/>
                <w:color w:val="17365D" w:themeColor="text2" w:themeShade="BF"/>
                <w:sz w:val="20"/>
                <w:szCs w:val="20"/>
              </w:rPr>
              <w:t xml:space="preserve"> la nivel de </w:t>
            </w:r>
            <w:proofErr w:type="spellStart"/>
            <w:r w:rsidRPr="00322560">
              <w:rPr>
                <w:rFonts w:cs="Times New Roman"/>
                <w:color w:val="17365D" w:themeColor="text2" w:themeShade="BF"/>
                <w:sz w:val="20"/>
                <w:szCs w:val="20"/>
              </w:rPr>
              <w:t>educaţie</w:t>
            </w:r>
            <w:proofErr w:type="spellEnd"/>
            <w:r w:rsidRPr="00322560">
              <w:rPr>
                <w:rFonts w:cs="Times New Roman"/>
                <w:color w:val="17365D" w:themeColor="text2" w:themeShade="BF"/>
                <w:sz w:val="20"/>
                <w:szCs w:val="20"/>
              </w:rPr>
              <w:t xml:space="preserve"> timpurie care a fost implementat cu sprijinul FSE în regiunile de dezvoltare eligibile, în cadrul Obiectivului Specific 6.2.</w:t>
            </w:r>
          </w:p>
          <w:p w14:paraId="0F517DA1" w14:textId="77777777" w:rsidR="005D2F1A" w:rsidRPr="00322560" w:rsidRDefault="005D2F1A" w:rsidP="005D2F1A">
            <w:pPr>
              <w:jc w:val="both"/>
              <w:rPr>
                <w:rFonts w:cs="Times New Roman"/>
                <w:color w:val="17365D" w:themeColor="text2" w:themeShade="BF"/>
                <w:sz w:val="20"/>
                <w:szCs w:val="20"/>
              </w:rPr>
            </w:pPr>
          </w:p>
          <w:p w14:paraId="444D48BA" w14:textId="77777777" w:rsidR="005D2F1A" w:rsidRPr="00322560" w:rsidRDefault="005D2F1A" w:rsidP="005D2F1A">
            <w:pPr>
              <w:jc w:val="both"/>
              <w:rPr>
                <w:rFonts w:cs="Times New Roman"/>
                <w:b/>
                <w:color w:val="FF0000"/>
                <w:sz w:val="20"/>
                <w:szCs w:val="20"/>
              </w:rPr>
            </w:pPr>
            <w:r w:rsidRPr="00322560">
              <w:rPr>
                <w:rFonts w:cs="Times New Roman"/>
                <w:b/>
                <w:color w:val="FF0000"/>
                <w:sz w:val="20"/>
                <w:szCs w:val="20"/>
              </w:rPr>
              <w:t>EXPLICAȚIILE TERMENILOR</w:t>
            </w:r>
          </w:p>
          <w:p w14:paraId="5CB29442" w14:textId="67CF9A0B" w:rsidR="005D2F1A" w:rsidRPr="00322560" w:rsidRDefault="0043010A" w:rsidP="0043010A">
            <w:pPr>
              <w:pStyle w:val="Listparagraf"/>
              <w:numPr>
                <w:ilvl w:val="0"/>
                <w:numId w:val="30"/>
              </w:numPr>
              <w:jc w:val="both"/>
              <w:rPr>
                <w:color w:val="17365D" w:themeColor="text2" w:themeShade="BF"/>
                <w:sz w:val="20"/>
                <w:szCs w:val="20"/>
              </w:rPr>
            </w:pPr>
            <w:r w:rsidRPr="00322560">
              <w:rPr>
                <w:b/>
                <w:color w:val="17365D" w:themeColor="text2" w:themeShade="BF"/>
                <w:sz w:val="20"/>
                <w:szCs w:val="20"/>
              </w:rPr>
              <w:t xml:space="preserve">Cadrul </w:t>
            </w:r>
            <w:proofErr w:type="spellStart"/>
            <w:r w:rsidRPr="00322560">
              <w:rPr>
                <w:b/>
                <w:color w:val="17365D" w:themeColor="text2" w:themeShade="BF"/>
                <w:sz w:val="20"/>
                <w:szCs w:val="20"/>
              </w:rPr>
              <w:t>instituţional</w:t>
            </w:r>
            <w:proofErr w:type="spellEnd"/>
            <w:r w:rsidR="005D2F1A" w:rsidRPr="00322560">
              <w:rPr>
                <w:color w:val="17365D" w:themeColor="text2" w:themeShade="BF"/>
                <w:sz w:val="20"/>
                <w:szCs w:val="20"/>
              </w:rPr>
              <w:t xml:space="preserve"> </w:t>
            </w:r>
            <w:r w:rsidR="00AA025A" w:rsidRPr="00322560">
              <w:rPr>
                <w:b/>
                <w:color w:val="00B050"/>
                <w:sz w:val="20"/>
                <w:szCs w:val="20"/>
              </w:rPr>
              <w:t>(Idem 9)</w:t>
            </w:r>
          </w:p>
          <w:p w14:paraId="4AE3B029" w14:textId="4B40F1B2" w:rsidR="005D2F1A" w:rsidRPr="00322560" w:rsidRDefault="0043010A" w:rsidP="0043010A">
            <w:pPr>
              <w:pStyle w:val="Listparagraf"/>
              <w:numPr>
                <w:ilvl w:val="0"/>
                <w:numId w:val="30"/>
              </w:numPr>
              <w:jc w:val="both"/>
              <w:rPr>
                <w:color w:val="17365D" w:themeColor="text2" w:themeShade="BF"/>
                <w:sz w:val="20"/>
                <w:szCs w:val="20"/>
              </w:rPr>
            </w:pPr>
            <w:r w:rsidRPr="00322560">
              <w:rPr>
                <w:b/>
                <w:color w:val="17365D" w:themeColor="text2" w:themeShade="BF"/>
                <w:sz w:val="20"/>
                <w:szCs w:val="20"/>
              </w:rPr>
              <w:lastRenderedPageBreak/>
              <w:t>Educația timpurie (EICP)</w:t>
            </w:r>
            <w:r w:rsidR="005D2F1A" w:rsidRPr="00322560">
              <w:rPr>
                <w:color w:val="17365D" w:themeColor="text2" w:themeShade="BF"/>
                <w:sz w:val="20"/>
                <w:szCs w:val="20"/>
              </w:rPr>
              <w:t xml:space="preserve"> </w:t>
            </w:r>
            <w:r w:rsidR="004A41AD" w:rsidRPr="00322560">
              <w:rPr>
                <w:b/>
                <w:color w:val="00B050"/>
                <w:sz w:val="20"/>
                <w:szCs w:val="20"/>
              </w:rPr>
              <w:t>(Idem 2)</w:t>
            </w:r>
          </w:p>
        </w:tc>
      </w:tr>
      <w:tr w:rsidR="005D2F1A" w:rsidRPr="00322560" w14:paraId="73EB9238" w14:textId="77777777" w:rsidTr="0043010A">
        <w:trPr>
          <w:trHeight w:val="335"/>
        </w:trPr>
        <w:tc>
          <w:tcPr>
            <w:tcW w:w="798" w:type="dxa"/>
            <w:shd w:val="clear" w:color="auto" w:fill="FABF8F" w:themeFill="accent6" w:themeFillTint="99"/>
          </w:tcPr>
          <w:p w14:paraId="778CBE92" w14:textId="77777777" w:rsidR="005D2F1A" w:rsidRPr="00322560" w:rsidRDefault="005D2F1A" w:rsidP="005D2F1A">
            <w:pPr>
              <w:jc w:val="both"/>
              <w:rPr>
                <w:rFonts w:cs="Times New Roman"/>
                <w:b/>
                <w:color w:val="17365D" w:themeColor="text2" w:themeShade="BF"/>
                <w:sz w:val="20"/>
                <w:szCs w:val="20"/>
              </w:rPr>
            </w:pPr>
            <w:r w:rsidRPr="00322560">
              <w:rPr>
                <w:rFonts w:cs="Times New Roman"/>
                <w:b/>
                <w:color w:val="17365D" w:themeColor="text2" w:themeShade="BF"/>
                <w:sz w:val="20"/>
                <w:szCs w:val="20"/>
              </w:rPr>
              <w:lastRenderedPageBreak/>
              <w:t>4S90</w:t>
            </w:r>
          </w:p>
        </w:tc>
        <w:tc>
          <w:tcPr>
            <w:tcW w:w="1189" w:type="dxa"/>
            <w:shd w:val="clear" w:color="auto" w:fill="FABF8F" w:themeFill="accent6" w:themeFillTint="99"/>
          </w:tcPr>
          <w:p w14:paraId="6D77DF72" w14:textId="77777777" w:rsidR="005D2F1A" w:rsidRPr="00322560" w:rsidRDefault="005D2F1A" w:rsidP="005D2F1A">
            <w:pPr>
              <w:jc w:val="both"/>
              <w:rPr>
                <w:rFonts w:cs="Times New Roman"/>
                <w:b/>
                <w:color w:val="17365D" w:themeColor="text2" w:themeShade="BF"/>
                <w:sz w:val="20"/>
                <w:szCs w:val="20"/>
              </w:rPr>
            </w:pPr>
            <w:r w:rsidRPr="00322560">
              <w:rPr>
                <w:rFonts w:cs="Times New Roman"/>
                <w:b/>
                <w:color w:val="17365D" w:themeColor="text2" w:themeShade="BF"/>
                <w:sz w:val="20"/>
                <w:szCs w:val="20"/>
              </w:rPr>
              <w:t>Realizare</w:t>
            </w:r>
          </w:p>
        </w:tc>
        <w:tc>
          <w:tcPr>
            <w:tcW w:w="3710" w:type="dxa"/>
            <w:shd w:val="clear" w:color="auto" w:fill="FABF8F" w:themeFill="accent6" w:themeFillTint="99"/>
          </w:tcPr>
          <w:p w14:paraId="2AC414B9" w14:textId="77777777" w:rsidR="005D2F1A" w:rsidRPr="00322560" w:rsidRDefault="005D2F1A" w:rsidP="005D2F1A">
            <w:pPr>
              <w:pStyle w:val="Listparagraf"/>
              <w:autoSpaceDE w:val="0"/>
              <w:autoSpaceDN w:val="0"/>
              <w:adjustRightInd w:val="0"/>
              <w:ind w:left="20"/>
              <w:jc w:val="both"/>
              <w:rPr>
                <w:b/>
                <w:color w:val="17365D" w:themeColor="text2" w:themeShade="BF"/>
                <w:sz w:val="20"/>
                <w:szCs w:val="20"/>
              </w:rPr>
            </w:pPr>
            <w:r w:rsidRPr="00322560">
              <w:rPr>
                <w:b/>
                <w:color w:val="17365D" w:themeColor="text2" w:themeShade="BF"/>
                <w:sz w:val="20"/>
                <w:szCs w:val="20"/>
              </w:rPr>
              <w:t xml:space="preserve">4S90 - </w:t>
            </w:r>
            <w:r w:rsidRPr="00322560">
              <w:rPr>
                <w:color w:val="17365D" w:themeColor="text2" w:themeShade="BF"/>
                <w:sz w:val="20"/>
                <w:szCs w:val="20"/>
              </w:rPr>
              <w:t xml:space="preserve">Cadru curricular </w:t>
            </w:r>
            <w:proofErr w:type="spellStart"/>
            <w:r w:rsidRPr="00322560">
              <w:rPr>
                <w:color w:val="17365D" w:themeColor="text2" w:themeShade="BF"/>
                <w:sz w:val="20"/>
                <w:szCs w:val="20"/>
              </w:rPr>
              <w:t>naţional</w:t>
            </w:r>
            <w:proofErr w:type="spellEnd"/>
            <w:r w:rsidRPr="00322560">
              <w:rPr>
                <w:color w:val="17365D" w:themeColor="text2" w:themeShade="BF"/>
                <w:sz w:val="20"/>
                <w:szCs w:val="20"/>
              </w:rPr>
              <w:t xml:space="preserve"> la nivel de educație timpurie elaborat</w:t>
            </w:r>
          </w:p>
        </w:tc>
        <w:tc>
          <w:tcPr>
            <w:tcW w:w="8297" w:type="dxa"/>
            <w:shd w:val="clear" w:color="auto" w:fill="FABF8F" w:themeFill="accent6" w:themeFillTint="99"/>
          </w:tcPr>
          <w:p w14:paraId="3F5BBDDF" w14:textId="77777777" w:rsidR="005D2F1A" w:rsidRPr="00322560" w:rsidRDefault="00B1480C" w:rsidP="005D2F1A">
            <w:pPr>
              <w:jc w:val="both"/>
              <w:rPr>
                <w:rFonts w:cs="Times New Roman"/>
                <w:color w:val="17365D" w:themeColor="text2" w:themeShade="BF"/>
                <w:sz w:val="20"/>
                <w:szCs w:val="20"/>
              </w:rPr>
            </w:pPr>
            <w:r w:rsidRPr="00322560">
              <w:rPr>
                <w:rFonts w:cs="Times New Roman"/>
                <w:color w:val="17365D" w:themeColor="text2" w:themeShade="BF"/>
                <w:sz w:val="20"/>
                <w:szCs w:val="20"/>
              </w:rPr>
              <w:t xml:space="preserve">Acest indicator reprezintă un cadru curricular </w:t>
            </w:r>
            <w:proofErr w:type="spellStart"/>
            <w:r w:rsidRPr="00322560">
              <w:rPr>
                <w:rFonts w:cs="Times New Roman"/>
                <w:color w:val="17365D" w:themeColor="text2" w:themeShade="BF"/>
                <w:sz w:val="20"/>
                <w:szCs w:val="20"/>
              </w:rPr>
              <w:t>naţional</w:t>
            </w:r>
            <w:proofErr w:type="spellEnd"/>
            <w:r w:rsidRPr="00322560">
              <w:rPr>
                <w:rFonts w:cs="Times New Roman"/>
                <w:color w:val="17365D" w:themeColor="text2" w:themeShade="BF"/>
                <w:sz w:val="20"/>
                <w:szCs w:val="20"/>
              </w:rPr>
              <w:t xml:space="preserve"> la nivel de </w:t>
            </w:r>
            <w:proofErr w:type="spellStart"/>
            <w:r w:rsidRPr="00322560">
              <w:rPr>
                <w:rFonts w:cs="Times New Roman"/>
                <w:color w:val="17365D" w:themeColor="text2" w:themeShade="BF"/>
                <w:sz w:val="20"/>
                <w:szCs w:val="20"/>
              </w:rPr>
              <w:t>educaţie</w:t>
            </w:r>
            <w:proofErr w:type="spellEnd"/>
            <w:r w:rsidRPr="00322560">
              <w:rPr>
                <w:rFonts w:cs="Times New Roman"/>
                <w:color w:val="17365D" w:themeColor="text2" w:themeShade="BF"/>
                <w:sz w:val="20"/>
                <w:szCs w:val="20"/>
              </w:rPr>
              <w:t xml:space="preserve"> timpurie care a fost elaborat cu sprijinul FSE la nivelul regiunile de dezvoltare eligibile, în cadrul Obiectivului Specific 6.2.</w:t>
            </w:r>
          </w:p>
          <w:p w14:paraId="3D8FE47C" w14:textId="77777777" w:rsidR="00B1480C" w:rsidRPr="00322560" w:rsidRDefault="00B1480C" w:rsidP="005D2F1A">
            <w:pPr>
              <w:jc w:val="both"/>
              <w:rPr>
                <w:rFonts w:cs="Times New Roman"/>
                <w:color w:val="17365D" w:themeColor="text2" w:themeShade="BF"/>
                <w:sz w:val="20"/>
                <w:szCs w:val="20"/>
              </w:rPr>
            </w:pPr>
          </w:p>
          <w:p w14:paraId="543D4608" w14:textId="77777777" w:rsidR="00B1480C" w:rsidRPr="00322560" w:rsidRDefault="00B1480C" w:rsidP="00B1480C">
            <w:pPr>
              <w:jc w:val="both"/>
              <w:rPr>
                <w:rFonts w:cs="Times New Roman"/>
                <w:b/>
                <w:color w:val="FF0000"/>
                <w:sz w:val="20"/>
                <w:szCs w:val="20"/>
              </w:rPr>
            </w:pPr>
            <w:r w:rsidRPr="00322560">
              <w:rPr>
                <w:rFonts w:cs="Times New Roman"/>
                <w:b/>
                <w:color w:val="FF0000"/>
                <w:sz w:val="20"/>
                <w:szCs w:val="20"/>
              </w:rPr>
              <w:t>EXPLICAȚIILE TERMENILOR</w:t>
            </w:r>
          </w:p>
          <w:p w14:paraId="38849485" w14:textId="541D279C" w:rsidR="00B1480C" w:rsidRPr="00322560" w:rsidRDefault="00B1480C" w:rsidP="0043010A">
            <w:pPr>
              <w:pStyle w:val="Listparagraf"/>
              <w:numPr>
                <w:ilvl w:val="0"/>
                <w:numId w:val="31"/>
              </w:numPr>
              <w:ind w:left="711"/>
              <w:jc w:val="both"/>
              <w:rPr>
                <w:color w:val="17365D" w:themeColor="text2" w:themeShade="BF"/>
                <w:sz w:val="20"/>
                <w:szCs w:val="20"/>
              </w:rPr>
            </w:pPr>
            <w:r w:rsidRPr="00322560">
              <w:rPr>
                <w:b/>
                <w:color w:val="17365D" w:themeColor="text2" w:themeShade="BF"/>
                <w:sz w:val="20"/>
                <w:szCs w:val="20"/>
              </w:rPr>
              <w:t xml:space="preserve">Curriculumul </w:t>
            </w:r>
            <w:proofErr w:type="spellStart"/>
            <w:r w:rsidRPr="00322560">
              <w:rPr>
                <w:b/>
                <w:color w:val="17365D" w:themeColor="text2" w:themeShade="BF"/>
                <w:sz w:val="20"/>
                <w:szCs w:val="20"/>
              </w:rPr>
              <w:t>naţional</w:t>
            </w:r>
            <w:proofErr w:type="spellEnd"/>
            <w:r w:rsidR="004A41AD" w:rsidRPr="00322560">
              <w:rPr>
                <w:b/>
                <w:color w:val="17365D" w:themeColor="text2" w:themeShade="BF"/>
                <w:sz w:val="20"/>
                <w:szCs w:val="20"/>
              </w:rPr>
              <w:t xml:space="preserve"> </w:t>
            </w:r>
            <w:r w:rsidRPr="00322560">
              <w:rPr>
                <w:color w:val="17365D" w:themeColor="text2" w:themeShade="BF"/>
                <w:sz w:val="20"/>
                <w:szCs w:val="20"/>
              </w:rPr>
              <w:t xml:space="preserve"> </w:t>
            </w:r>
            <w:r w:rsidR="006B0DF1" w:rsidRPr="00322560">
              <w:rPr>
                <w:rStyle w:val="Referinnotdesubsol"/>
                <w:b/>
                <w:color w:val="00B050"/>
                <w:sz w:val="20"/>
                <w:szCs w:val="20"/>
              </w:rPr>
              <w:footnoteReference w:id="10"/>
            </w:r>
          </w:p>
          <w:p w14:paraId="5C278A25" w14:textId="6FC0D7A1" w:rsidR="00B1480C" w:rsidRPr="00322560" w:rsidRDefault="00B1480C" w:rsidP="0043010A">
            <w:pPr>
              <w:pStyle w:val="Listparagraf"/>
              <w:numPr>
                <w:ilvl w:val="0"/>
                <w:numId w:val="31"/>
              </w:numPr>
              <w:ind w:left="711"/>
              <w:jc w:val="both"/>
              <w:rPr>
                <w:color w:val="17365D" w:themeColor="text2" w:themeShade="BF"/>
                <w:sz w:val="20"/>
                <w:szCs w:val="20"/>
              </w:rPr>
            </w:pPr>
            <w:r w:rsidRPr="00322560">
              <w:rPr>
                <w:b/>
                <w:color w:val="17365D" w:themeColor="text2" w:themeShade="BF"/>
                <w:sz w:val="20"/>
                <w:szCs w:val="20"/>
              </w:rPr>
              <w:t>Educația timpurie (EICP)</w:t>
            </w:r>
            <w:r w:rsidRPr="00322560">
              <w:rPr>
                <w:color w:val="17365D" w:themeColor="text2" w:themeShade="BF"/>
                <w:sz w:val="20"/>
                <w:szCs w:val="20"/>
              </w:rPr>
              <w:t xml:space="preserve"> </w:t>
            </w:r>
            <w:r w:rsidR="006B0DF1" w:rsidRPr="00322560">
              <w:rPr>
                <w:b/>
                <w:color w:val="00B050"/>
                <w:sz w:val="20"/>
                <w:szCs w:val="20"/>
              </w:rPr>
              <w:t>(Idem 2)</w:t>
            </w:r>
          </w:p>
        </w:tc>
      </w:tr>
      <w:tr w:rsidR="005D2F1A" w:rsidRPr="00322560" w14:paraId="042ECA13" w14:textId="77777777" w:rsidTr="0043010A">
        <w:trPr>
          <w:trHeight w:val="2193"/>
        </w:trPr>
        <w:tc>
          <w:tcPr>
            <w:tcW w:w="798" w:type="dxa"/>
            <w:shd w:val="clear" w:color="auto" w:fill="FABF8F" w:themeFill="accent6" w:themeFillTint="99"/>
          </w:tcPr>
          <w:p w14:paraId="2F5553F3" w14:textId="77777777" w:rsidR="005D2F1A" w:rsidRPr="00322560" w:rsidRDefault="005D2F1A" w:rsidP="005D2F1A">
            <w:pPr>
              <w:jc w:val="both"/>
              <w:rPr>
                <w:rFonts w:cs="Times New Roman"/>
                <w:b/>
                <w:color w:val="17365D" w:themeColor="text2" w:themeShade="BF"/>
                <w:sz w:val="20"/>
                <w:szCs w:val="20"/>
              </w:rPr>
            </w:pPr>
            <w:r w:rsidRPr="00322560">
              <w:rPr>
                <w:rFonts w:cs="Times New Roman"/>
                <w:b/>
                <w:color w:val="17365D" w:themeColor="text2" w:themeShade="BF"/>
                <w:sz w:val="20"/>
                <w:szCs w:val="20"/>
              </w:rPr>
              <w:t>4S76</w:t>
            </w:r>
          </w:p>
        </w:tc>
        <w:tc>
          <w:tcPr>
            <w:tcW w:w="1189" w:type="dxa"/>
            <w:shd w:val="clear" w:color="auto" w:fill="FABF8F" w:themeFill="accent6" w:themeFillTint="99"/>
          </w:tcPr>
          <w:p w14:paraId="77825070" w14:textId="77777777" w:rsidR="005D2F1A" w:rsidRPr="00322560" w:rsidRDefault="005D2F1A" w:rsidP="005D2F1A">
            <w:pPr>
              <w:jc w:val="both"/>
              <w:rPr>
                <w:rFonts w:cs="Times New Roman"/>
                <w:b/>
                <w:color w:val="17365D" w:themeColor="text2" w:themeShade="BF"/>
                <w:sz w:val="20"/>
                <w:szCs w:val="20"/>
              </w:rPr>
            </w:pPr>
            <w:r w:rsidRPr="00322560">
              <w:rPr>
                <w:rFonts w:cs="Times New Roman"/>
                <w:b/>
                <w:color w:val="17365D" w:themeColor="text2" w:themeShade="BF"/>
                <w:sz w:val="20"/>
                <w:szCs w:val="20"/>
              </w:rPr>
              <w:t>Rezultat</w:t>
            </w:r>
          </w:p>
        </w:tc>
        <w:tc>
          <w:tcPr>
            <w:tcW w:w="3710" w:type="dxa"/>
            <w:shd w:val="clear" w:color="auto" w:fill="FABF8F" w:themeFill="accent6" w:themeFillTint="99"/>
          </w:tcPr>
          <w:p w14:paraId="5D54DD9C" w14:textId="77777777" w:rsidR="005D2F1A" w:rsidRPr="00322560" w:rsidRDefault="005D2F1A" w:rsidP="005D2F1A">
            <w:pPr>
              <w:pStyle w:val="Listparagraf"/>
              <w:autoSpaceDE w:val="0"/>
              <w:autoSpaceDN w:val="0"/>
              <w:adjustRightInd w:val="0"/>
              <w:ind w:left="20"/>
              <w:jc w:val="both"/>
              <w:rPr>
                <w:b/>
                <w:color w:val="17365D" w:themeColor="text2" w:themeShade="BF"/>
                <w:sz w:val="20"/>
                <w:szCs w:val="20"/>
              </w:rPr>
            </w:pPr>
            <w:r w:rsidRPr="00322560">
              <w:rPr>
                <w:b/>
                <w:color w:val="17365D" w:themeColor="text2" w:themeShade="BF"/>
                <w:sz w:val="20"/>
                <w:szCs w:val="20"/>
              </w:rPr>
              <w:t xml:space="preserve">4S76 - </w:t>
            </w:r>
            <w:r w:rsidRPr="00322560">
              <w:rPr>
                <w:color w:val="17365D" w:themeColor="text2" w:themeShade="BF"/>
                <w:sz w:val="20"/>
                <w:szCs w:val="20"/>
              </w:rPr>
              <w:t xml:space="preserve">Cadru curricular </w:t>
            </w:r>
            <w:proofErr w:type="spellStart"/>
            <w:r w:rsidRPr="00322560">
              <w:rPr>
                <w:color w:val="17365D" w:themeColor="text2" w:themeShade="BF"/>
                <w:sz w:val="20"/>
                <w:szCs w:val="20"/>
              </w:rPr>
              <w:t>naţional</w:t>
            </w:r>
            <w:proofErr w:type="spellEnd"/>
            <w:r w:rsidRPr="00322560">
              <w:rPr>
                <w:color w:val="17365D" w:themeColor="text2" w:themeShade="BF"/>
                <w:sz w:val="20"/>
                <w:szCs w:val="20"/>
              </w:rPr>
              <w:t xml:space="preserve"> la nivel de educație timpurie implementat</w:t>
            </w:r>
          </w:p>
        </w:tc>
        <w:tc>
          <w:tcPr>
            <w:tcW w:w="8297" w:type="dxa"/>
            <w:shd w:val="clear" w:color="auto" w:fill="FABF8F" w:themeFill="accent6" w:themeFillTint="99"/>
          </w:tcPr>
          <w:p w14:paraId="1BC68C81" w14:textId="77777777" w:rsidR="005D2F1A" w:rsidRPr="00322560" w:rsidRDefault="00B1480C" w:rsidP="005D2F1A">
            <w:pPr>
              <w:jc w:val="both"/>
              <w:rPr>
                <w:rFonts w:cs="Times New Roman"/>
                <w:color w:val="17365D" w:themeColor="text2" w:themeShade="BF"/>
                <w:sz w:val="20"/>
                <w:szCs w:val="20"/>
              </w:rPr>
            </w:pPr>
            <w:r w:rsidRPr="00322560">
              <w:rPr>
                <w:rFonts w:cs="Times New Roman"/>
                <w:color w:val="17365D" w:themeColor="text2" w:themeShade="BF"/>
                <w:sz w:val="20"/>
                <w:szCs w:val="20"/>
              </w:rPr>
              <w:t xml:space="preserve">Acest indicator reprezintă un cadru curricular </w:t>
            </w:r>
            <w:proofErr w:type="spellStart"/>
            <w:r w:rsidRPr="00322560">
              <w:rPr>
                <w:rFonts w:cs="Times New Roman"/>
                <w:color w:val="17365D" w:themeColor="text2" w:themeShade="BF"/>
                <w:sz w:val="20"/>
                <w:szCs w:val="20"/>
              </w:rPr>
              <w:t>naţional</w:t>
            </w:r>
            <w:proofErr w:type="spellEnd"/>
            <w:r w:rsidRPr="00322560">
              <w:rPr>
                <w:rFonts w:cs="Times New Roman"/>
                <w:color w:val="17365D" w:themeColor="text2" w:themeShade="BF"/>
                <w:sz w:val="20"/>
                <w:szCs w:val="20"/>
              </w:rPr>
              <w:t xml:space="preserve"> la nivel de </w:t>
            </w:r>
            <w:proofErr w:type="spellStart"/>
            <w:r w:rsidRPr="00322560">
              <w:rPr>
                <w:rFonts w:cs="Times New Roman"/>
                <w:color w:val="17365D" w:themeColor="text2" w:themeShade="BF"/>
                <w:sz w:val="20"/>
                <w:szCs w:val="20"/>
              </w:rPr>
              <w:t>educaţie</w:t>
            </w:r>
            <w:proofErr w:type="spellEnd"/>
            <w:r w:rsidRPr="00322560">
              <w:rPr>
                <w:rFonts w:cs="Times New Roman"/>
                <w:color w:val="17365D" w:themeColor="text2" w:themeShade="BF"/>
                <w:sz w:val="20"/>
                <w:szCs w:val="20"/>
              </w:rPr>
              <w:t xml:space="preserve"> timpurie care a fost implementat cu sprijinul FSE la nivelul regiunile de dezvoltare eligibile, în cadrul Obiectivului Specific 6.2.</w:t>
            </w:r>
          </w:p>
          <w:p w14:paraId="2B08FABF" w14:textId="77777777" w:rsidR="00B1480C" w:rsidRPr="00322560" w:rsidRDefault="00B1480C" w:rsidP="005D2F1A">
            <w:pPr>
              <w:jc w:val="both"/>
              <w:rPr>
                <w:rFonts w:cs="Times New Roman"/>
                <w:color w:val="17365D" w:themeColor="text2" w:themeShade="BF"/>
                <w:sz w:val="20"/>
                <w:szCs w:val="20"/>
              </w:rPr>
            </w:pPr>
          </w:p>
          <w:p w14:paraId="1288289D" w14:textId="77777777" w:rsidR="00B1480C" w:rsidRPr="00322560" w:rsidRDefault="00B1480C" w:rsidP="00B1480C">
            <w:pPr>
              <w:jc w:val="both"/>
              <w:rPr>
                <w:rFonts w:cs="Times New Roman"/>
                <w:b/>
                <w:color w:val="FF0000"/>
                <w:sz w:val="20"/>
                <w:szCs w:val="20"/>
              </w:rPr>
            </w:pPr>
            <w:r w:rsidRPr="00322560">
              <w:rPr>
                <w:rFonts w:cs="Times New Roman"/>
                <w:b/>
                <w:color w:val="FF0000"/>
                <w:sz w:val="20"/>
                <w:szCs w:val="20"/>
              </w:rPr>
              <w:t>EXPLICAȚIILE TERMENILOR</w:t>
            </w:r>
          </w:p>
          <w:p w14:paraId="4FA77300" w14:textId="6CDBE2C4" w:rsidR="00B1480C" w:rsidRPr="00322560" w:rsidRDefault="0043010A" w:rsidP="0043010A">
            <w:pPr>
              <w:pStyle w:val="Listparagraf"/>
              <w:numPr>
                <w:ilvl w:val="0"/>
                <w:numId w:val="32"/>
              </w:numPr>
              <w:jc w:val="both"/>
              <w:rPr>
                <w:b/>
                <w:color w:val="17365D" w:themeColor="text2" w:themeShade="BF"/>
                <w:sz w:val="20"/>
                <w:szCs w:val="20"/>
              </w:rPr>
            </w:pPr>
            <w:r w:rsidRPr="00322560">
              <w:rPr>
                <w:b/>
                <w:color w:val="17365D" w:themeColor="text2" w:themeShade="BF"/>
                <w:sz w:val="20"/>
                <w:szCs w:val="20"/>
              </w:rPr>
              <w:t xml:space="preserve">Curriculumul </w:t>
            </w:r>
            <w:proofErr w:type="spellStart"/>
            <w:r w:rsidRPr="00322560">
              <w:rPr>
                <w:b/>
                <w:color w:val="17365D" w:themeColor="text2" w:themeShade="BF"/>
                <w:sz w:val="20"/>
                <w:szCs w:val="20"/>
              </w:rPr>
              <w:t>naţional</w:t>
            </w:r>
            <w:proofErr w:type="spellEnd"/>
            <w:r w:rsidR="00B1480C" w:rsidRPr="00322560">
              <w:rPr>
                <w:color w:val="17365D" w:themeColor="text2" w:themeShade="BF"/>
                <w:sz w:val="20"/>
                <w:szCs w:val="20"/>
              </w:rPr>
              <w:t xml:space="preserve"> </w:t>
            </w:r>
            <w:r w:rsidR="006B0DF1" w:rsidRPr="00322560">
              <w:rPr>
                <w:b/>
                <w:color w:val="00B050"/>
                <w:sz w:val="20"/>
                <w:szCs w:val="20"/>
              </w:rPr>
              <w:t>(Idem 10)</w:t>
            </w:r>
          </w:p>
          <w:p w14:paraId="65F3996B" w14:textId="10EBB176" w:rsidR="00B1480C" w:rsidRPr="00322560" w:rsidRDefault="0043010A" w:rsidP="0043010A">
            <w:pPr>
              <w:pStyle w:val="Listparagraf"/>
              <w:numPr>
                <w:ilvl w:val="0"/>
                <w:numId w:val="32"/>
              </w:numPr>
              <w:jc w:val="both"/>
              <w:rPr>
                <w:sz w:val="20"/>
                <w:szCs w:val="20"/>
              </w:rPr>
            </w:pPr>
            <w:r w:rsidRPr="00322560">
              <w:rPr>
                <w:b/>
                <w:sz w:val="20"/>
                <w:szCs w:val="20"/>
              </w:rPr>
              <w:t xml:space="preserve">Cadrul curricular </w:t>
            </w:r>
            <w:proofErr w:type="spellStart"/>
            <w:r w:rsidRPr="00322560">
              <w:rPr>
                <w:b/>
                <w:sz w:val="20"/>
                <w:szCs w:val="20"/>
              </w:rPr>
              <w:t>naţional</w:t>
            </w:r>
            <w:proofErr w:type="spellEnd"/>
            <w:r w:rsidRPr="00322560">
              <w:rPr>
                <w:b/>
                <w:sz w:val="20"/>
                <w:szCs w:val="20"/>
              </w:rPr>
              <w:t xml:space="preserve"> </w:t>
            </w:r>
            <w:r w:rsidR="006B0DF1" w:rsidRPr="00322560">
              <w:rPr>
                <w:rStyle w:val="Referinnotdesubsol"/>
                <w:b/>
                <w:sz w:val="20"/>
                <w:szCs w:val="20"/>
              </w:rPr>
              <w:footnoteReference w:id="11"/>
            </w:r>
          </w:p>
          <w:p w14:paraId="6B0399C3" w14:textId="452DDDB9" w:rsidR="00E24453" w:rsidRPr="00322560" w:rsidRDefault="006B0DF1" w:rsidP="0043010A">
            <w:pPr>
              <w:pStyle w:val="Listparagraf"/>
              <w:numPr>
                <w:ilvl w:val="0"/>
                <w:numId w:val="32"/>
              </w:numPr>
              <w:jc w:val="both"/>
              <w:rPr>
                <w:b/>
                <w:color w:val="17365D" w:themeColor="text2" w:themeShade="BF"/>
                <w:sz w:val="20"/>
                <w:szCs w:val="20"/>
              </w:rPr>
            </w:pPr>
            <w:r w:rsidRPr="00322560">
              <w:rPr>
                <w:b/>
                <w:color w:val="17365D" w:themeColor="text2" w:themeShade="BF"/>
                <w:sz w:val="20"/>
                <w:szCs w:val="20"/>
              </w:rPr>
              <w:t>Educația timpurie (EICP)</w:t>
            </w:r>
            <w:r w:rsidRPr="00322560">
              <w:rPr>
                <w:color w:val="17365D" w:themeColor="text2" w:themeShade="BF"/>
                <w:sz w:val="20"/>
                <w:szCs w:val="20"/>
              </w:rPr>
              <w:t xml:space="preserve"> </w:t>
            </w:r>
            <w:r w:rsidRPr="00322560">
              <w:rPr>
                <w:b/>
                <w:color w:val="00B050"/>
                <w:sz w:val="20"/>
                <w:szCs w:val="20"/>
              </w:rPr>
              <w:t>(Idem 2)</w:t>
            </w:r>
          </w:p>
        </w:tc>
      </w:tr>
      <w:tr w:rsidR="00E24453" w:rsidRPr="00322560" w14:paraId="2A8035BE" w14:textId="77777777" w:rsidTr="0043010A">
        <w:trPr>
          <w:trHeight w:val="978"/>
        </w:trPr>
        <w:tc>
          <w:tcPr>
            <w:tcW w:w="798" w:type="dxa"/>
            <w:shd w:val="clear" w:color="auto" w:fill="F2DBDB" w:themeFill="accent2" w:themeFillTint="33"/>
          </w:tcPr>
          <w:p w14:paraId="120AF4AD" w14:textId="77777777" w:rsidR="00E24453" w:rsidRPr="00322560" w:rsidRDefault="00E24453" w:rsidP="00E24453">
            <w:pPr>
              <w:jc w:val="both"/>
              <w:rPr>
                <w:rFonts w:cs="Times New Roman"/>
                <w:b/>
                <w:color w:val="17365D" w:themeColor="text2" w:themeShade="BF"/>
                <w:sz w:val="20"/>
                <w:szCs w:val="20"/>
              </w:rPr>
            </w:pPr>
            <w:r w:rsidRPr="00322560">
              <w:rPr>
                <w:rFonts w:cs="Times New Roman"/>
                <w:b/>
                <w:color w:val="17365D" w:themeColor="text2" w:themeShade="BF"/>
                <w:sz w:val="20"/>
                <w:szCs w:val="20"/>
              </w:rPr>
              <w:t>4S94</w:t>
            </w:r>
          </w:p>
        </w:tc>
        <w:tc>
          <w:tcPr>
            <w:tcW w:w="1189" w:type="dxa"/>
            <w:shd w:val="clear" w:color="auto" w:fill="F2DBDB" w:themeFill="accent2" w:themeFillTint="33"/>
          </w:tcPr>
          <w:p w14:paraId="4959460C" w14:textId="77777777" w:rsidR="00E24453" w:rsidRPr="00322560" w:rsidRDefault="00E24453" w:rsidP="00E24453">
            <w:pPr>
              <w:jc w:val="both"/>
              <w:rPr>
                <w:rFonts w:cs="Times New Roman"/>
                <w:b/>
                <w:color w:val="17365D" w:themeColor="text2" w:themeShade="BF"/>
                <w:sz w:val="20"/>
                <w:szCs w:val="20"/>
              </w:rPr>
            </w:pPr>
            <w:r w:rsidRPr="00322560">
              <w:rPr>
                <w:rFonts w:cs="Times New Roman"/>
                <w:b/>
                <w:color w:val="17365D" w:themeColor="text2" w:themeShade="BF"/>
                <w:sz w:val="20"/>
                <w:szCs w:val="20"/>
              </w:rPr>
              <w:t>Realizare</w:t>
            </w:r>
          </w:p>
        </w:tc>
        <w:tc>
          <w:tcPr>
            <w:tcW w:w="3710" w:type="dxa"/>
            <w:shd w:val="clear" w:color="auto" w:fill="F2DBDB" w:themeFill="accent2" w:themeFillTint="33"/>
          </w:tcPr>
          <w:p w14:paraId="00E112DB" w14:textId="77777777" w:rsidR="00E24453" w:rsidRPr="00322560" w:rsidRDefault="00E24453" w:rsidP="00E24453">
            <w:pPr>
              <w:pStyle w:val="Listparagraf"/>
              <w:autoSpaceDE w:val="0"/>
              <w:autoSpaceDN w:val="0"/>
              <w:adjustRightInd w:val="0"/>
              <w:ind w:left="20"/>
              <w:jc w:val="both"/>
              <w:rPr>
                <w:b/>
                <w:color w:val="17365D" w:themeColor="text2" w:themeShade="BF"/>
                <w:sz w:val="20"/>
                <w:szCs w:val="20"/>
              </w:rPr>
            </w:pPr>
            <w:r w:rsidRPr="00322560">
              <w:rPr>
                <w:b/>
                <w:color w:val="17365D" w:themeColor="text2" w:themeShade="BF"/>
                <w:sz w:val="20"/>
                <w:szCs w:val="20"/>
              </w:rPr>
              <w:t xml:space="preserve">4S94 - </w:t>
            </w:r>
            <w:r w:rsidRPr="00322560">
              <w:rPr>
                <w:color w:val="17365D" w:themeColor="text2" w:themeShade="BF"/>
                <w:sz w:val="20"/>
                <w:szCs w:val="20"/>
              </w:rPr>
              <w:t>Personal didactic/ personal de sprijin care beneficiază de programe de formare/ schimb de bune practici etc</w:t>
            </w:r>
          </w:p>
        </w:tc>
        <w:tc>
          <w:tcPr>
            <w:tcW w:w="8297" w:type="dxa"/>
            <w:shd w:val="clear" w:color="auto" w:fill="F2DBDB" w:themeFill="accent2" w:themeFillTint="33"/>
          </w:tcPr>
          <w:p w14:paraId="3E545DD9" w14:textId="77777777" w:rsidR="0043010A" w:rsidRPr="00322560" w:rsidRDefault="0043010A" w:rsidP="0043010A">
            <w:pPr>
              <w:jc w:val="both"/>
              <w:rPr>
                <w:rFonts w:cs="Times New Roman"/>
                <w:color w:val="17365D" w:themeColor="text2" w:themeShade="BF"/>
                <w:sz w:val="20"/>
                <w:szCs w:val="20"/>
              </w:rPr>
            </w:pPr>
            <w:r w:rsidRPr="00322560">
              <w:rPr>
                <w:rFonts w:cs="Times New Roman"/>
                <w:color w:val="17365D" w:themeColor="text2" w:themeShade="BF"/>
                <w:sz w:val="20"/>
                <w:szCs w:val="20"/>
              </w:rPr>
              <w:t xml:space="preserve">Acest indicator reprezintă numărul de persoane care beneficiază de programe de formare / schimb de bune practici, au fost sprijinite direct în cadrul Obiectivului Specific 6.6 </w:t>
            </w:r>
            <w:proofErr w:type="spellStart"/>
            <w:r w:rsidRPr="00322560">
              <w:rPr>
                <w:rFonts w:cs="Times New Roman"/>
                <w:color w:val="17365D" w:themeColor="text2" w:themeShade="BF"/>
                <w:sz w:val="20"/>
                <w:szCs w:val="20"/>
              </w:rPr>
              <w:t>şi</w:t>
            </w:r>
            <w:proofErr w:type="spellEnd"/>
            <w:r w:rsidRPr="00322560">
              <w:rPr>
                <w:rFonts w:cs="Times New Roman"/>
                <w:color w:val="17365D" w:themeColor="text2" w:themeShade="BF"/>
                <w:sz w:val="20"/>
                <w:szCs w:val="20"/>
              </w:rPr>
              <w:t xml:space="preserve"> care, </w:t>
            </w:r>
            <w:r w:rsidRPr="00322560">
              <w:rPr>
                <w:rFonts w:cs="Times New Roman"/>
                <w:b/>
                <w:color w:val="17365D" w:themeColor="text2" w:themeShade="BF"/>
                <w:sz w:val="20"/>
                <w:szCs w:val="20"/>
              </w:rPr>
              <w:t>la data intrării în operațiunile FSE</w:t>
            </w:r>
            <w:r w:rsidRPr="00322560">
              <w:rPr>
                <w:rFonts w:cs="Times New Roman"/>
                <w:color w:val="17365D" w:themeColor="text2" w:themeShade="BF"/>
                <w:sz w:val="20"/>
                <w:szCs w:val="20"/>
              </w:rPr>
              <w:t>, îndeplinesc cumulativ următoarele criterii:</w:t>
            </w:r>
          </w:p>
          <w:p w14:paraId="45A12CFE" w14:textId="77777777" w:rsidR="0043010A" w:rsidRPr="00322560" w:rsidRDefault="0043010A" w:rsidP="0043010A">
            <w:pPr>
              <w:pStyle w:val="Listparagraf"/>
              <w:numPr>
                <w:ilvl w:val="0"/>
                <w:numId w:val="11"/>
              </w:numPr>
              <w:jc w:val="both"/>
              <w:rPr>
                <w:color w:val="17365D" w:themeColor="text2" w:themeShade="BF"/>
                <w:sz w:val="20"/>
                <w:szCs w:val="20"/>
              </w:rPr>
            </w:pPr>
            <w:r w:rsidRPr="00322560">
              <w:rPr>
                <w:color w:val="17365D" w:themeColor="text2" w:themeShade="BF"/>
                <w:sz w:val="20"/>
                <w:szCs w:val="20"/>
              </w:rPr>
              <w:t>activează în una din regiunile de dezvoltare eligibile;</w:t>
            </w:r>
          </w:p>
          <w:p w14:paraId="5347D9F9" w14:textId="77777777" w:rsidR="0043010A" w:rsidRPr="00322560" w:rsidRDefault="0043010A" w:rsidP="0043010A">
            <w:pPr>
              <w:pStyle w:val="Listparagraf"/>
              <w:numPr>
                <w:ilvl w:val="0"/>
                <w:numId w:val="11"/>
              </w:numPr>
              <w:jc w:val="both"/>
              <w:rPr>
                <w:color w:val="17365D" w:themeColor="text2" w:themeShade="BF"/>
                <w:sz w:val="20"/>
                <w:szCs w:val="20"/>
              </w:rPr>
            </w:pPr>
            <w:r w:rsidRPr="00322560">
              <w:rPr>
                <w:color w:val="17365D" w:themeColor="text2" w:themeShade="BF"/>
                <w:sz w:val="20"/>
                <w:szCs w:val="20"/>
              </w:rPr>
              <w:t xml:space="preserve">sunt personal didactic / personal de sprijin etc. din </w:t>
            </w:r>
            <w:proofErr w:type="spellStart"/>
            <w:r w:rsidRPr="00322560">
              <w:rPr>
                <w:color w:val="17365D" w:themeColor="text2" w:themeShade="BF"/>
                <w:sz w:val="20"/>
                <w:szCs w:val="20"/>
              </w:rPr>
              <w:t>învăţământul</w:t>
            </w:r>
            <w:proofErr w:type="spellEnd"/>
            <w:r w:rsidRPr="00322560">
              <w:rPr>
                <w:color w:val="17365D" w:themeColor="text2" w:themeShade="BF"/>
                <w:sz w:val="20"/>
                <w:szCs w:val="20"/>
              </w:rPr>
              <w:t xml:space="preserve"> preuniversitar.</w:t>
            </w:r>
          </w:p>
          <w:p w14:paraId="06820D29" w14:textId="77777777" w:rsidR="0043010A" w:rsidRPr="00322560" w:rsidRDefault="0043010A" w:rsidP="0043010A">
            <w:pPr>
              <w:jc w:val="both"/>
              <w:rPr>
                <w:rFonts w:cs="Times New Roman"/>
                <w:b/>
                <w:color w:val="FF0000"/>
                <w:sz w:val="20"/>
                <w:szCs w:val="20"/>
              </w:rPr>
            </w:pPr>
          </w:p>
          <w:p w14:paraId="463FA05B" w14:textId="77777777" w:rsidR="0043010A" w:rsidRPr="00322560" w:rsidRDefault="0043010A" w:rsidP="0043010A">
            <w:pPr>
              <w:jc w:val="both"/>
              <w:rPr>
                <w:rFonts w:cs="Times New Roman"/>
                <w:b/>
                <w:color w:val="FF0000"/>
                <w:sz w:val="20"/>
                <w:szCs w:val="20"/>
              </w:rPr>
            </w:pPr>
            <w:r w:rsidRPr="00322560">
              <w:rPr>
                <w:rFonts w:cs="Times New Roman"/>
                <w:b/>
                <w:color w:val="FF0000"/>
                <w:sz w:val="20"/>
                <w:szCs w:val="20"/>
              </w:rPr>
              <w:t>EXPLICAȚIILE TERMENILOR</w:t>
            </w:r>
          </w:p>
          <w:p w14:paraId="11F7A152" w14:textId="77777777" w:rsidR="0043010A" w:rsidRPr="00322560" w:rsidRDefault="0043010A" w:rsidP="0043010A">
            <w:pPr>
              <w:pStyle w:val="Listparagraf"/>
              <w:numPr>
                <w:ilvl w:val="0"/>
                <w:numId w:val="24"/>
              </w:numPr>
              <w:spacing w:line="276" w:lineRule="auto"/>
              <w:jc w:val="both"/>
              <w:rPr>
                <w:b/>
                <w:color w:val="17365D" w:themeColor="text2" w:themeShade="BF"/>
                <w:sz w:val="20"/>
                <w:szCs w:val="20"/>
              </w:rPr>
            </w:pPr>
            <w:r w:rsidRPr="00322560">
              <w:rPr>
                <w:b/>
                <w:color w:val="17365D" w:themeColor="text2" w:themeShade="BF"/>
                <w:sz w:val="20"/>
                <w:szCs w:val="20"/>
              </w:rPr>
              <w:t xml:space="preserve">Personalul din </w:t>
            </w:r>
            <w:proofErr w:type="spellStart"/>
            <w:r w:rsidRPr="00322560">
              <w:rPr>
                <w:b/>
                <w:color w:val="17365D" w:themeColor="text2" w:themeShade="BF"/>
                <w:sz w:val="20"/>
                <w:szCs w:val="20"/>
              </w:rPr>
              <w:t>învăţământul</w:t>
            </w:r>
            <w:proofErr w:type="spellEnd"/>
            <w:r w:rsidRPr="00322560">
              <w:rPr>
                <w:b/>
                <w:color w:val="17365D" w:themeColor="text2" w:themeShade="BF"/>
                <w:sz w:val="20"/>
                <w:szCs w:val="20"/>
              </w:rPr>
              <w:t xml:space="preserve"> preuniversitar </w:t>
            </w:r>
            <w:r w:rsidRPr="00322560">
              <w:rPr>
                <w:rStyle w:val="Referinnotdesubsol"/>
                <w:b/>
                <w:color w:val="00B050"/>
                <w:sz w:val="20"/>
                <w:szCs w:val="20"/>
              </w:rPr>
              <w:footnoteReference w:id="12"/>
            </w:r>
          </w:p>
          <w:p w14:paraId="63F48D98" w14:textId="77777777" w:rsidR="0043010A" w:rsidRPr="00322560" w:rsidRDefault="0043010A" w:rsidP="0043010A">
            <w:pPr>
              <w:pStyle w:val="Listparagraf"/>
              <w:numPr>
                <w:ilvl w:val="0"/>
                <w:numId w:val="24"/>
              </w:numPr>
              <w:spacing w:line="276" w:lineRule="auto"/>
              <w:jc w:val="both"/>
              <w:rPr>
                <w:b/>
                <w:color w:val="17365D" w:themeColor="text2" w:themeShade="BF"/>
                <w:sz w:val="20"/>
                <w:szCs w:val="20"/>
              </w:rPr>
            </w:pPr>
            <w:r w:rsidRPr="00322560">
              <w:rPr>
                <w:b/>
                <w:color w:val="17365D" w:themeColor="text2" w:themeShade="BF"/>
                <w:sz w:val="20"/>
                <w:szCs w:val="20"/>
              </w:rPr>
              <w:lastRenderedPageBreak/>
              <w:t xml:space="preserve">Personalul didactic </w:t>
            </w:r>
            <w:r w:rsidRPr="00322560">
              <w:rPr>
                <w:rStyle w:val="Referinnotdesubsol"/>
                <w:b/>
                <w:color w:val="00B050"/>
                <w:sz w:val="20"/>
                <w:szCs w:val="20"/>
              </w:rPr>
              <w:footnoteReference w:id="13"/>
            </w:r>
          </w:p>
          <w:p w14:paraId="37E8F302" w14:textId="77777777" w:rsidR="0043010A" w:rsidRPr="00322560" w:rsidRDefault="0043010A" w:rsidP="0043010A">
            <w:pPr>
              <w:pStyle w:val="Listparagraf"/>
              <w:numPr>
                <w:ilvl w:val="0"/>
                <w:numId w:val="24"/>
              </w:numPr>
              <w:spacing w:line="276" w:lineRule="auto"/>
              <w:jc w:val="both"/>
              <w:rPr>
                <w:b/>
                <w:color w:val="17365D" w:themeColor="text2" w:themeShade="BF"/>
                <w:sz w:val="20"/>
                <w:szCs w:val="20"/>
              </w:rPr>
            </w:pPr>
            <w:r w:rsidRPr="00322560">
              <w:rPr>
                <w:b/>
                <w:color w:val="17365D" w:themeColor="text2" w:themeShade="BF"/>
                <w:sz w:val="20"/>
                <w:szCs w:val="20"/>
              </w:rPr>
              <w:t xml:space="preserve">Personalul didactic auxiliar </w:t>
            </w:r>
            <w:r w:rsidRPr="00322560">
              <w:rPr>
                <w:rStyle w:val="Referinnotdesubsol"/>
                <w:b/>
                <w:color w:val="00B050"/>
                <w:sz w:val="20"/>
                <w:szCs w:val="20"/>
              </w:rPr>
              <w:footnoteReference w:id="14"/>
            </w:r>
          </w:p>
          <w:p w14:paraId="7EBF780D" w14:textId="77777777" w:rsidR="0043010A" w:rsidRPr="00322560" w:rsidRDefault="0043010A" w:rsidP="0043010A">
            <w:pPr>
              <w:pStyle w:val="Listparagraf"/>
              <w:numPr>
                <w:ilvl w:val="0"/>
                <w:numId w:val="24"/>
              </w:numPr>
              <w:spacing w:line="276" w:lineRule="auto"/>
              <w:jc w:val="both"/>
              <w:rPr>
                <w:b/>
                <w:color w:val="00B050"/>
                <w:sz w:val="20"/>
                <w:szCs w:val="20"/>
              </w:rPr>
            </w:pPr>
            <w:r w:rsidRPr="00322560">
              <w:rPr>
                <w:b/>
                <w:color w:val="17365D" w:themeColor="text2" w:themeShade="BF"/>
                <w:sz w:val="20"/>
                <w:szCs w:val="20"/>
              </w:rPr>
              <w:t xml:space="preserve">Programele de formare </w:t>
            </w:r>
            <w:r w:rsidRPr="00322560">
              <w:rPr>
                <w:rStyle w:val="Referinnotdesubsol"/>
                <w:b/>
                <w:color w:val="00B050"/>
                <w:sz w:val="20"/>
                <w:szCs w:val="20"/>
              </w:rPr>
              <w:footnoteReference w:id="15"/>
            </w:r>
            <w:r w:rsidRPr="00322560">
              <w:rPr>
                <w:b/>
                <w:color w:val="00B050"/>
                <w:sz w:val="20"/>
                <w:szCs w:val="20"/>
              </w:rPr>
              <w:t xml:space="preserve"> </w:t>
            </w:r>
          </w:p>
          <w:p w14:paraId="126D933F" w14:textId="77777777" w:rsidR="0043010A" w:rsidRPr="00322560" w:rsidRDefault="0043010A" w:rsidP="0043010A">
            <w:pPr>
              <w:pStyle w:val="Listparagraf"/>
              <w:numPr>
                <w:ilvl w:val="0"/>
                <w:numId w:val="24"/>
              </w:numPr>
              <w:spacing w:line="276" w:lineRule="auto"/>
              <w:jc w:val="both"/>
              <w:rPr>
                <w:i/>
                <w:color w:val="17365D" w:themeColor="text2" w:themeShade="BF"/>
                <w:sz w:val="20"/>
                <w:szCs w:val="20"/>
              </w:rPr>
            </w:pPr>
            <w:r w:rsidRPr="00322560">
              <w:rPr>
                <w:b/>
                <w:color w:val="17365D" w:themeColor="text2" w:themeShade="BF"/>
                <w:sz w:val="20"/>
                <w:szCs w:val="20"/>
              </w:rPr>
              <w:t>Schimburi de bune practici</w:t>
            </w:r>
            <w:r w:rsidRPr="00322560">
              <w:rPr>
                <w:color w:val="17365D" w:themeColor="text2" w:themeShade="BF"/>
                <w:sz w:val="20"/>
                <w:szCs w:val="20"/>
              </w:rPr>
              <w:t xml:space="preserve"> </w:t>
            </w:r>
            <w:r w:rsidRPr="00322560">
              <w:rPr>
                <w:rStyle w:val="Referinnotdesubsol"/>
                <w:b/>
                <w:color w:val="00B050"/>
                <w:sz w:val="20"/>
                <w:szCs w:val="20"/>
              </w:rPr>
              <w:footnoteReference w:id="16"/>
            </w:r>
            <w:r w:rsidRPr="00322560">
              <w:rPr>
                <w:b/>
                <w:i/>
                <w:color w:val="00B050"/>
                <w:sz w:val="20"/>
                <w:szCs w:val="20"/>
              </w:rPr>
              <w:t xml:space="preserve"> </w:t>
            </w:r>
          </w:p>
          <w:p w14:paraId="77E9C810" w14:textId="77777777" w:rsidR="0043010A" w:rsidRPr="00322560" w:rsidRDefault="0043010A" w:rsidP="0043010A">
            <w:pPr>
              <w:pStyle w:val="Listparagraf"/>
              <w:numPr>
                <w:ilvl w:val="0"/>
                <w:numId w:val="24"/>
              </w:numPr>
              <w:spacing w:line="276" w:lineRule="auto"/>
              <w:jc w:val="both"/>
              <w:rPr>
                <w:color w:val="17365D" w:themeColor="text2" w:themeShade="BF"/>
                <w:sz w:val="20"/>
                <w:szCs w:val="20"/>
              </w:rPr>
            </w:pPr>
            <w:r w:rsidRPr="00322560">
              <w:rPr>
                <w:b/>
                <w:color w:val="17365D" w:themeColor="text2" w:themeShade="BF"/>
                <w:sz w:val="20"/>
                <w:szCs w:val="20"/>
              </w:rPr>
              <w:t>Data intrării în operațiunile FSE</w:t>
            </w:r>
            <w:r w:rsidRPr="00322560">
              <w:rPr>
                <w:color w:val="17365D" w:themeColor="text2" w:themeShade="BF"/>
                <w:sz w:val="20"/>
                <w:szCs w:val="20"/>
              </w:rPr>
              <w:t xml:space="preserve">  </w:t>
            </w:r>
            <w:r w:rsidRPr="00322560">
              <w:rPr>
                <w:b/>
                <w:color w:val="00B050"/>
                <w:sz w:val="20"/>
                <w:szCs w:val="20"/>
              </w:rPr>
              <w:t>(Idem 3)</w:t>
            </w:r>
          </w:p>
          <w:p w14:paraId="41E93417" w14:textId="5EACF763" w:rsidR="00E24453" w:rsidRPr="00322560" w:rsidRDefault="0043010A" w:rsidP="0043010A">
            <w:pPr>
              <w:pStyle w:val="Listparagraf"/>
              <w:numPr>
                <w:ilvl w:val="0"/>
                <w:numId w:val="24"/>
              </w:numPr>
              <w:spacing w:line="276" w:lineRule="auto"/>
              <w:jc w:val="both"/>
              <w:rPr>
                <w:color w:val="17365D" w:themeColor="text2" w:themeShade="BF"/>
                <w:sz w:val="20"/>
                <w:szCs w:val="20"/>
              </w:rPr>
            </w:pPr>
            <w:r w:rsidRPr="00322560">
              <w:rPr>
                <w:b/>
                <w:color w:val="17365D" w:themeColor="text2" w:themeShade="BF"/>
                <w:sz w:val="20"/>
                <w:szCs w:val="20"/>
              </w:rPr>
              <w:t>Operațiune</w:t>
            </w:r>
            <w:r w:rsidRPr="00322560">
              <w:rPr>
                <w:color w:val="17365D" w:themeColor="text2" w:themeShade="BF"/>
                <w:sz w:val="20"/>
                <w:szCs w:val="20"/>
              </w:rPr>
              <w:t xml:space="preserve"> </w:t>
            </w:r>
            <w:r w:rsidRPr="00322560">
              <w:rPr>
                <w:b/>
                <w:color w:val="00B050"/>
                <w:sz w:val="20"/>
                <w:szCs w:val="20"/>
              </w:rPr>
              <w:t>(Idem 4)</w:t>
            </w:r>
          </w:p>
        </w:tc>
      </w:tr>
      <w:tr w:rsidR="00E24453" w:rsidRPr="00322560" w14:paraId="7B1FA624" w14:textId="77777777" w:rsidTr="0043010A">
        <w:tc>
          <w:tcPr>
            <w:tcW w:w="798" w:type="dxa"/>
            <w:tcBorders>
              <w:bottom w:val="single" w:sz="4" w:space="0" w:color="auto"/>
            </w:tcBorders>
            <w:shd w:val="clear" w:color="auto" w:fill="F2DBDB" w:themeFill="accent2" w:themeFillTint="33"/>
          </w:tcPr>
          <w:p w14:paraId="139A7645" w14:textId="77777777" w:rsidR="00046A51" w:rsidRPr="00322560" w:rsidRDefault="00F51876"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lastRenderedPageBreak/>
              <w:t>4S86</w:t>
            </w:r>
          </w:p>
        </w:tc>
        <w:tc>
          <w:tcPr>
            <w:tcW w:w="1189" w:type="dxa"/>
            <w:tcBorders>
              <w:bottom w:val="single" w:sz="4" w:space="0" w:color="auto"/>
            </w:tcBorders>
            <w:shd w:val="clear" w:color="auto" w:fill="F2DBDB" w:themeFill="accent2" w:themeFillTint="33"/>
          </w:tcPr>
          <w:p w14:paraId="27B7EA0B" w14:textId="77777777" w:rsidR="00046A51" w:rsidRPr="00322560" w:rsidRDefault="00F51876" w:rsidP="008C274B">
            <w:pPr>
              <w:jc w:val="both"/>
              <w:rPr>
                <w:rFonts w:cs="Times New Roman"/>
                <w:b/>
                <w:color w:val="17365D" w:themeColor="text2" w:themeShade="BF"/>
                <w:sz w:val="20"/>
                <w:szCs w:val="20"/>
              </w:rPr>
            </w:pPr>
            <w:r w:rsidRPr="00322560">
              <w:rPr>
                <w:rFonts w:cs="Times New Roman"/>
                <w:b/>
                <w:color w:val="17365D" w:themeColor="text2" w:themeShade="BF"/>
                <w:sz w:val="20"/>
                <w:szCs w:val="20"/>
              </w:rPr>
              <w:t>Rezultat</w:t>
            </w:r>
          </w:p>
        </w:tc>
        <w:tc>
          <w:tcPr>
            <w:tcW w:w="3710" w:type="dxa"/>
            <w:tcBorders>
              <w:bottom w:val="single" w:sz="4" w:space="0" w:color="auto"/>
            </w:tcBorders>
            <w:shd w:val="clear" w:color="auto" w:fill="F2DBDB" w:themeFill="accent2" w:themeFillTint="33"/>
          </w:tcPr>
          <w:p w14:paraId="559A6B95" w14:textId="77777777" w:rsidR="00D64836" w:rsidRPr="00322560" w:rsidRDefault="00F51876" w:rsidP="008C274B">
            <w:pPr>
              <w:jc w:val="both"/>
              <w:rPr>
                <w:rFonts w:cs="Times New Roman"/>
                <w:color w:val="17365D" w:themeColor="text2" w:themeShade="BF"/>
                <w:sz w:val="20"/>
                <w:szCs w:val="20"/>
              </w:rPr>
            </w:pPr>
            <w:r w:rsidRPr="00322560">
              <w:rPr>
                <w:rFonts w:cs="Times New Roman"/>
                <w:b/>
                <w:color w:val="17365D" w:themeColor="text2" w:themeShade="BF"/>
                <w:sz w:val="20"/>
                <w:szCs w:val="20"/>
              </w:rPr>
              <w:t xml:space="preserve">4S86 - </w:t>
            </w:r>
            <w:r w:rsidR="00230DB2" w:rsidRPr="00322560">
              <w:rPr>
                <w:rFonts w:cs="Times New Roman"/>
                <w:color w:val="17365D" w:themeColor="text2" w:themeShade="BF"/>
                <w:sz w:val="20"/>
                <w:szCs w:val="20"/>
              </w:rPr>
              <w:t>Personal didactic/ personal de sprijin care și-a îmbunătățit nivelul de competente/ certificat</w:t>
            </w:r>
          </w:p>
        </w:tc>
        <w:tc>
          <w:tcPr>
            <w:tcW w:w="8297" w:type="dxa"/>
            <w:tcBorders>
              <w:bottom w:val="single" w:sz="4" w:space="0" w:color="auto"/>
            </w:tcBorders>
            <w:shd w:val="clear" w:color="auto" w:fill="F2DBDB" w:themeFill="accent2" w:themeFillTint="33"/>
          </w:tcPr>
          <w:p w14:paraId="02421438" w14:textId="77777777" w:rsidR="0043010A" w:rsidRPr="00322560" w:rsidRDefault="0043010A" w:rsidP="0043010A">
            <w:pPr>
              <w:ind w:left="-60"/>
              <w:jc w:val="both"/>
              <w:rPr>
                <w:rFonts w:cs="Times New Roman"/>
                <w:color w:val="17365D" w:themeColor="text2" w:themeShade="BF"/>
                <w:sz w:val="20"/>
                <w:szCs w:val="20"/>
              </w:rPr>
            </w:pPr>
            <w:r w:rsidRPr="00322560">
              <w:rPr>
                <w:rFonts w:cs="Times New Roman"/>
                <w:color w:val="17365D" w:themeColor="text2" w:themeShade="BF"/>
                <w:sz w:val="20"/>
                <w:szCs w:val="20"/>
              </w:rPr>
              <w:t xml:space="preserve">Acest indicator reprezintă numărul de persoane care </w:t>
            </w:r>
            <w:proofErr w:type="spellStart"/>
            <w:r w:rsidRPr="00322560">
              <w:rPr>
                <w:rFonts w:cs="Times New Roman"/>
                <w:color w:val="17365D" w:themeColor="text2" w:themeShade="BF"/>
                <w:sz w:val="20"/>
                <w:szCs w:val="20"/>
              </w:rPr>
              <w:t>şi</w:t>
            </w:r>
            <w:proofErr w:type="spellEnd"/>
            <w:r w:rsidRPr="00322560">
              <w:rPr>
                <w:rFonts w:cs="Times New Roman"/>
                <w:color w:val="17365D" w:themeColor="text2" w:themeShade="BF"/>
                <w:sz w:val="20"/>
                <w:szCs w:val="20"/>
              </w:rPr>
              <w:t xml:space="preserve">-a </w:t>
            </w:r>
            <w:proofErr w:type="spellStart"/>
            <w:r w:rsidRPr="00322560">
              <w:rPr>
                <w:rFonts w:cs="Times New Roman"/>
                <w:color w:val="17365D" w:themeColor="text2" w:themeShade="BF"/>
                <w:sz w:val="20"/>
                <w:szCs w:val="20"/>
              </w:rPr>
              <w:t>îmbunătăţit</w:t>
            </w:r>
            <w:proofErr w:type="spellEnd"/>
            <w:r w:rsidRPr="00322560">
              <w:rPr>
                <w:rFonts w:cs="Times New Roman"/>
                <w:color w:val="17365D" w:themeColor="text2" w:themeShade="BF"/>
                <w:sz w:val="20"/>
                <w:szCs w:val="20"/>
              </w:rPr>
              <w:t xml:space="preserve"> sau certificat nivelul de </w:t>
            </w:r>
            <w:proofErr w:type="spellStart"/>
            <w:r w:rsidRPr="00322560">
              <w:rPr>
                <w:rFonts w:cs="Times New Roman"/>
                <w:color w:val="17365D" w:themeColor="text2" w:themeShade="BF"/>
                <w:sz w:val="20"/>
                <w:szCs w:val="20"/>
              </w:rPr>
              <w:t>competenţe</w:t>
            </w:r>
            <w:proofErr w:type="spellEnd"/>
            <w:r w:rsidRPr="00322560">
              <w:rPr>
                <w:rFonts w:cs="Times New Roman"/>
                <w:color w:val="17365D" w:themeColor="text2" w:themeShade="BF"/>
                <w:sz w:val="20"/>
                <w:szCs w:val="20"/>
              </w:rPr>
              <w:t xml:space="preserve">, au fost sprijinite direct în cadrul Obiectivului Specific 6.6 </w:t>
            </w:r>
            <w:proofErr w:type="spellStart"/>
            <w:r w:rsidRPr="00322560">
              <w:rPr>
                <w:rFonts w:cs="Times New Roman"/>
                <w:color w:val="17365D" w:themeColor="text2" w:themeShade="BF"/>
                <w:sz w:val="20"/>
                <w:szCs w:val="20"/>
              </w:rPr>
              <w:t>şi</w:t>
            </w:r>
            <w:proofErr w:type="spellEnd"/>
            <w:r w:rsidRPr="00322560">
              <w:rPr>
                <w:rFonts w:cs="Times New Roman"/>
                <w:color w:val="17365D" w:themeColor="text2" w:themeShade="BF"/>
                <w:sz w:val="20"/>
                <w:szCs w:val="20"/>
              </w:rPr>
              <w:t xml:space="preserve"> care, </w:t>
            </w:r>
            <w:r w:rsidRPr="00322560">
              <w:rPr>
                <w:rFonts w:cs="Times New Roman"/>
                <w:b/>
                <w:color w:val="17365D" w:themeColor="text2" w:themeShade="BF"/>
                <w:sz w:val="20"/>
                <w:szCs w:val="20"/>
              </w:rPr>
              <w:t>la data intrării în operațiunile FSE</w:t>
            </w:r>
            <w:r w:rsidRPr="00322560">
              <w:rPr>
                <w:rFonts w:cs="Times New Roman"/>
                <w:color w:val="17365D" w:themeColor="text2" w:themeShade="BF"/>
                <w:sz w:val="20"/>
                <w:szCs w:val="20"/>
              </w:rPr>
              <w:t>, îndeplinesc cumulativ următoarele criterii:</w:t>
            </w:r>
          </w:p>
          <w:p w14:paraId="3C0E4BB6" w14:textId="77777777" w:rsidR="0043010A" w:rsidRPr="00322560" w:rsidRDefault="0043010A" w:rsidP="0043010A">
            <w:pPr>
              <w:pStyle w:val="Listparagraf"/>
              <w:numPr>
                <w:ilvl w:val="0"/>
                <w:numId w:val="12"/>
              </w:numPr>
              <w:jc w:val="both"/>
              <w:rPr>
                <w:color w:val="17365D" w:themeColor="text2" w:themeShade="BF"/>
                <w:sz w:val="20"/>
                <w:szCs w:val="20"/>
              </w:rPr>
            </w:pPr>
            <w:r w:rsidRPr="00322560">
              <w:rPr>
                <w:color w:val="17365D" w:themeColor="text2" w:themeShade="BF"/>
                <w:sz w:val="20"/>
                <w:szCs w:val="20"/>
              </w:rPr>
              <w:lastRenderedPageBreak/>
              <w:t>activează în una din regiunile de dezvoltare eligibile;</w:t>
            </w:r>
          </w:p>
          <w:p w14:paraId="0B7B54C6" w14:textId="14DB3ACD" w:rsidR="0043010A" w:rsidRPr="00322560" w:rsidRDefault="0043010A" w:rsidP="0043010A">
            <w:pPr>
              <w:pStyle w:val="Listparagraf"/>
              <w:numPr>
                <w:ilvl w:val="0"/>
                <w:numId w:val="12"/>
              </w:numPr>
              <w:jc w:val="both"/>
              <w:rPr>
                <w:color w:val="17365D" w:themeColor="text2" w:themeShade="BF"/>
                <w:sz w:val="20"/>
                <w:szCs w:val="20"/>
              </w:rPr>
            </w:pPr>
            <w:r w:rsidRPr="00322560">
              <w:rPr>
                <w:color w:val="17365D" w:themeColor="text2" w:themeShade="BF"/>
                <w:sz w:val="20"/>
                <w:szCs w:val="20"/>
              </w:rPr>
              <w:t xml:space="preserve">sunt personal didactic / personal de sprijin etc. din </w:t>
            </w:r>
            <w:r w:rsidR="00322560" w:rsidRPr="00322560">
              <w:rPr>
                <w:color w:val="17365D" w:themeColor="text2" w:themeShade="BF"/>
                <w:sz w:val="20"/>
                <w:szCs w:val="20"/>
              </w:rPr>
              <w:t>învățământul</w:t>
            </w:r>
            <w:r w:rsidRPr="00322560">
              <w:rPr>
                <w:color w:val="17365D" w:themeColor="text2" w:themeShade="BF"/>
                <w:sz w:val="20"/>
                <w:szCs w:val="20"/>
              </w:rPr>
              <w:t xml:space="preserve"> preuniversitar.</w:t>
            </w:r>
          </w:p>
          <w:p w14:paraId="156FD745" w14:textId="77777777" w:rsidR="0043010A" w:rsidRPr="00322560" w:rsidRDefault="0043010A" w:rsidP="0043010A">
            <w:pPr>
              <w:jc w:val="both"/>
              <w:rPr>
                <w:rFonts w:cs="Times New Roman"/>
                <w:color w:val="17365D" w:themeColor="text2" w:themeShade="BF"/>
                <w:sz w:val="20"/>
                <w:szCs w:val="20"/>
              </w:rPr>
            </w:pPr>
          </w:p>
          <w:p w14:paraId="7EA23366" w14:textId="77777777" w:rsidR="0043010A" w:rsidRPr="00322560" w:rsidRDefault="0043010A" w:rsidP="0043010A">
            <w:pPr>
              <w:jc w:val="both"/>
              <w:rPr>
                <w:rFonts w:cs="Times New Roman"/>
                <w:b/>
                <w:color w:val="FF0000"/>
                <w:sz w:val="20"/>
                <w:szCs w:val="20"/>
              </w:rPr>
            </w:pPr>
            <w:r w:rsidRPr="00322560">
              <w:rPr>
                <w:rFonts w:cs="Times New Roman"/>
                <w:b/>
                <w:color w:val="FF0000"/>
                <w:sz w:val="20"/>
                <w:szCs w:val="20"/>
              </w:rPr>
              <w:t>EXPLICAȚIILE TERMENILOR</w:t>
            </w:r>
          </w:p>
          <w:p w14:paraId="2F9ADF3E" w14:textId="254A25CE" w:rsidR="0043010A" w:rsidRPr="00322560" w:rsidRDefault="0043010A" w:rsidP="0043010A">
            <w:pPr>
              <w:pStyle w:val="Listparagraf"/>
              <w:numPr>
                <w:ilvl w:val="0"/>
                <w:numId w:val="25"/>
              </w:numPr>
              <w:spacing w:line="276" w:lineRule="auto"/>
              <w:jc w:val="both"/>
              <w:rPr>
                <w:color w:val="17365D" w:themeColor="text2" w:themeShade="BF"/>
                <w:sz w:val="20"/>
                <w:szCs w:val="20"/>
              </w:rPr>
            </w:pPr>
            <w:r w:rsidRPr="00322560">
              <w:rPr>
                <w:b/>
                <w:color w:val="17365D" w:themeColor="text2" w:themeShade="BF"/>
                <w:sz w:val="20"/>
                <w:szCs w:val="20"/>
              </w:rPr>
              <w:t xml:space="preserve">Personalul din </w:t>
            </w:r>
            <w:r w:rsidR="00322560" w:rsidRPr="00322560">
              <w:rPr>
                <w:b/>
                <w:color w:val="17365D" w:themeColor="text2" w:themeShade="BF"/>
                <w:sz w:val="20"/>
                <w:szCs w:val="20"/>
              </w:rPr>
              <w:t>învățământul</w:t>
            </w:r>
            <w:r w:rsidRPr="00322560">
              <w:rPr>
                <w:b/>
                <w:color w:val="17365D" w:themeColor="text2" w:themeShade="BF"/>
                <w:sz w:val="20"/>
                <w:szCs w:val="20"/>
              </w:rPr>
              <w:t xml:space="preserve"> preuniversitar</w:t>
            </w:r>
            <w:r w:rsidRPr="00322560">
              <w:rPr>
                <w:color w:val="17365D" w:themeColor="text2" w:themeShade="BF"/>
                <w:sz w:val="20"/>
                <w:szCs w:val="20"/>
              </w:rPr>
              <w:t xml:space="preserve"> </w:t>
            </w:r>
            <w:r w:rsidRPr="00322560">
              <w:rPr>
                <w:b/>
                <w:color w:val="00B050"/>
                <w:sz w:val="20"/>
                <w:szCs w:val="20"/>
              </w:rPr>
              <w:t>(Idem 12)</w:t>
            </w:r>
          </w:p>
          <w:p w14:paraId="63732BDB" w14:textId="59B51C91" w:rsidR="0043010A" w:rsidRPr="00322560" w:rsidRDefault="0043010A" w:rsidP="0043010A">
            <w:pPr>
              <w:pStyle w:val="Listparagraf"/>
              <w:numPr>
                <w:ilvl w:val="0"/>
                <w:numId w:val="25"/>
              </w:numPr>
              <w:spacing w:line="276" w:lineRule="auto"/>
              <w:jc w:val="both"/>
              <w:rPr>
                <w:color w:val="17365D" w:themeColor="text2" w:themeShade="BF"/>
                <w:sz w:val="20"/>
                <w:szCs w:val="20"/>
              </w:rPr>
            </w:pPr>
            <w:r w:rsidRPr="00322560">
              <w:rPr>
                <w:b/>
                <w:color w:val="17365D" w:themeColor="text2" w:themeShade="BF"/>
                <w:sz w:val="20"/>
                <w:szCs w:val="20"/>
              </w:rPr>
              <w:t xml:space="preserve">Personalul didactic </w:t>
            </w:r>
            <w:r w:rsidRPr="00322560">
              <w:rPr>
                <w:b/>
                <w:color w:val="00B050"/>
                <w:sz w:val="20"/>
                <w:szCs w:val="20"/>
              </w:rPr>
              <w:t>(Idem 13)</w:t>
            </w:r>
          </w:p>
          <w:p w14:paraId="546664B2" w14:textId="2586AB96" w:rsidR="0043010A" w:rsidRPr="00322560" w:rsidRDefault="0043010A" w:rsidP="0043010A">
            <w:pPr>
              <w:pStyle w:val="Listparagraf"/>
              <w:numPr>
                <w:ilvl w:val="0"/>
                <w:numId w:val="25"/>
              </w:numPr>
              <w:spacing w:line="276" w:lineRule="auto"/>
              <w:jc w:val="both"/>
              <w:rPr>
                <w:b/>
                <w:color w:val="00B050"/>
                <w:sz w:val="20"/>
                <w:szCs w:val="20"/>
              </w:rPr>
            </w:pPr>
            <w:r w:rsidRPr="00322560">
              <w:rPr>
                <w:b/>
                <w:color w:val="17365D" w:themeColor="text2" w:themeShade="BF"/>
                <w:sz w:val="20"/>
                <w:szCs w:val="20"/>
              </w:rPr>
              <w:t>Personalul didactic auxiliar</w:t>
            </w:r>
            <w:r w:rsidRPr="00322560">
              <w:rPr>
                <w:color w:val="17365D" w:themeColor="text2" w:themeShade="BF"/>
                <w:sz w:val="20"/>
                <w:szCs w:val="20"/>
              </w:rPr>
              <w:t xml:space="preserve"> </w:t>
            </w:r>
            <w:r w:rsidRPr="00322560">
              <w:rPr>
                <w:b/>
                <w:color w:val="00B050"/>
                <w:sz w:val="20"/>
                <w:szCs w:val="20"/>
              </w:rPr>
              <w:t>(Idem 14)</w:t>
            </w:r>
          </w:p>
          <w:p w14:paraId="7731EF55" w14:textId="2003DFF2" w:rsidR="0043010A" w:rsidRPr="00322560" w:rsidRDefault="00322560" w:rsidP="0043010A">
            <w:pPr>
              <w:pStyle w:val="Listparagraf"/>
              <w:numPr>
                <w:ilvl w:val="0"/>
                <w:numId w:val="25"/>
              </w:numPr>
              <w:spacing w:line="276" w:lineRule="auto"/>
              <w:jc w:val="both"/>
              <w:rPr>
                <w:color w:val="17365D" w:themeColor="text2" w:themeShade="BF"/>
                <w:sz w:val="20"/>
                <w:szCs w:val="20"/>
              </w:rPr>
            </w:pPr>
            <w:r w:rsidRPr="00322560">
              <w:rPr>
                <w:b/>
                <w:color w:val="17365D" w:themeColor="text2" w:themeShade="BF"/>
                <w:sz w:val="20"/>
                <w:szCs w:val="20"/>
              </w:rPr>
              <w:t>Competențele</w:t>
            </w:r>
            <w:r w:rsidR="0043010A" w:rsidRPr="00322560">
              <w:rPr>
                <w:b/>
                <w:color w:val="17365D" w:themeColor="text2" w:themeShade="BF"/>
                <w:sz w:val="20"/>
                <w:szCs w:val="20"/>
              </w:rPr>
              <w:t xml:space="preserve"> profesionale </w:t>
            </w:r>
            <w:r w:rsidR="0043010A" w:rsidRPr="00322560">
              <w:rPr>
                <w:rStyle w:val="Referinnotdesubsol"/>
                <w:b/>
                <w:color w:val="00B050"/>
                <w:sz w:val="20"/>
                <w:szCs w:val="20"/>
              </w:rPr>
              <w:footnoteReference w:id="17"/>
            </w:r>
            <w:r w:rsidR="0043010A" w:rsidRPr="00322560">
              <w:rPr>
                <w:color w:val="00B050"/>
                <w:sz w:val="20"/>
                <w:szCs w:val="20"/>
              </w:rPr>
              <w:t xml:space="preserve"> </w:t>
            </w:r>
          </w:p>
          <w:p w14:paraId="51B77495" w14:textId="77777777" w:rsidR="0043010A" w:rsidRPr="00322560" w:rsidRDefault="0043010A" w:rsidP="0043010A">
            <w:pPr>
              <w:pStyle w:val="Listparagraf"/>
              <w:numPr>
                <w:ilvl w:val="0"/>
                <w:numId w:val="25"/>
              </w:numPr>
              <w:spacing w:line="276" w:lineRule="auto"/>
              <w:jc w:val="both"/>
              <w:rPr>
                <w:i/>
                <w:color w:val="17365D" w:themeColor="text2" w:themeShade="BF"/>
                <w:sz w:val="20"/>
                <w:szCs w:val="20"/>
              </w:rPr>
            </w:pPr>
            <w:r w:rsidRPr="00322560">
              <w:rPr>
                <w:b/>
                <w:color w:val="17365D" w:themeColor="text2" w:themeShade="BF"/>
                <w:sz w:val="20"/>
                <w:szCs w:val="20"/>
              </w:rPr>
              <w:t xml:space="preserve">Certificarea </w:t>
            </w:r>
            <w:r w:rsidRPr="00322560">
              <w:rPr>
                <w:rStyle w:val="Referinnotdesubsol"/>
                <w:b/>
                <w:color w:val="00B050"/>
                <w:sz w:val="20"/>
                <w:szCs w:val="20"/>
              </w:rPr>
              <w:footnoteReference w:id="18"/>
            </w:r>
            <w:r w:rsidRPr="00322560">
              <w:rPr>
                <w:color w:val="00B050"/>
                <w:sz w:val="20"/>
                <w:szCs w:val="20"/>
              </w:rPr>
              <w:t xml:space="preserve"> </w:t>
            </w:r>
          </w:p>
          <w:p w14:paraId="353EA757" w14:textId="77777777" w:rsidR="0043010A" w:rsidRPr="00322560" w:rsidRDefault="0043010A" w:rsidP="0043010A">
            <w:pPr>
              <w:pStyle w:val="Listparagraf"/>
              <w:numPr>
                <w:ilvl w:val="0"/>
                <w:numId w:val="25"/>
              </w:numPr>
              <w:spacing w:line="276" w:lineRule="auto"/>
              <w:jc w:val="both"/>
              <w:rPr>
                <w:i/>
                <w:color w:val="17365D" w:themeColor="text2" w:themeShade="BF"/>
                <w:sz w:val="20"/>
                <w:szCs w:val="20"/>
              </w:rPr>
            </w:pPr>
            <w:r w:rsidRPr="00322560">
              <w:rPr>
                <w:b/>
                <w:color w:val="17365D" w:themeColor="text2" w:themeShade="BF"/>
                <w:sz w:val="20"/>
                <w:szCs w:val="20"/>
              </w:rPr>
              <w:t>Data intrării în operațiunile FSE</w:t>
            </w:r>
            <w:r w:rsidRPr="00322560">
              <w:rPr>
                <w:color w:val="17365D" w:themeColor="text2" w:themeShade="BF"/>
                <w:sz w:val="20"/>
                <w:szCs w:val="20"/>
              </w:rPr>
              <w:t xml:space="preserve"> </w:t>
            </w:r>
            <w:r w:rsidRPr="00322560">
              <w:rPr>
                <w:b/>
                <w:color w:val="00B050"/>
                <w:sz w:val="20"/>
                <w:szCs w:val="20"/>
              </w:rPr>
              <w:t>(Idem 3)</w:t>
            </w:r>
          </w:p>
          <w:p w14:paraId="4BE3BEE8" w14:textId="3FA67844" w:rsidR="00F860C5" w:rsidRPr="00322560" w:rsidRDefault="0043010A" w:rsidP="0043010A">
            <w:pPr>
              <w:pStyle w:val="Listparagraf"/>
              <w:numPr>
                <w:ilvl w:val="0"/>
                <w:numId w:val="25"/>
              </w:numPr>
              <w:spacing w:line="276" w:lineRule="auto"/>
              <w:jc w:val="both"/>
              <w:rPr>
                <w:i/>
                <w:color w:val="17365D" w:themeColor="text2" w:themeShade="BF"/>
                <w:sz w:val="20"/>
                <w:szCs w:val="20"/>
              </w:rPr>
            </w:pPr>
            <w:r w:rsidRPr="00322560">
              <w:rPr>
                <w:b/>
                <w:color w:val="17365D" w:themeColor="text2" w:themeShade="BF"/>
                <w:sz w:val="20"/>
                <w:szCs w:val="20"/>
              </w:rPr>
              <w:t>Operațiune</w:t>
            </w:r>
            <w:r w:rsidRPr="00322560">
              <w:rPr>
                <w:color w:val="17365D" w:themeColor="text2" w:themeShade="BF"/>
                <w:sz w:val="20"/>
                <w:szCs w:val="20"/>
              </w:rPr>
              <w:t xml:space="preserve"> </w:t>
            </w:r>
            <w:r w:rsidRPr="00322560">
              <w:rPr>
                <w:b/>
                <w:color w:val="00B050"/>
                <w:sz w:val="20"/>
                <w:szCs w:val="20"/>
              </w:rPr>
              <w:t>(Idem 4)</w:t>
            </w:r>
          </w:p>
        </w:tc>
      </w:tr>
    </w:tbl>
    <w:p w14:paraId="0835A772" w14:textId="77777777" w:rsidR="00046A51" w:rsidRPr="00407BAD" w:rsidRDefault="00046A51" w:rsidP="008C274B">
      <w:pPr>
        <w:jc w:val="both"/>
        <w:rPr>
          <w:rFonts w:cs="Times New Roman"/>
          <w:color w:val="17365D" w:themeColor="text2" w:themeShade="BF"/>
          <w:sz w:val="24"/>
          <w:szCs w:val="24"/>
        </w:rPr>
      </w:pPr>
    </w:p>
    <w:p w14:paraId="0D657757" w14:textId="77777777" w:rsidR="00230DB2" w:rsidRPr="00407BAD" w:rsidRDefault="00230DB2" w:rsidP="008C274B">
      <w:pPr>
        <w:jc w:val="both"/>
        <w:rPr>
          <w:rFonts w:cs="Times New Roman"/>
          <w:color w:val="17365D" w:themeColor="text2" w:themeShade="BF"/>
          <w:sz w:val="24"/>
          <w:szCs w:val="24"/>
        </w:rPr>
      </w:pPr>
    </w:p>
    <w:p w14:paraId="28550862" w14:textId="628DB1FF" w:rsidR="00046A51" w:rsidRPr="00407BAD" w:rsidRDefault="00046A51" w:rsidP="00230DB2">
      <w:pPr>
        <w:tabs>
          <w:tab w:val="left" w:pos="7950"/>
        </w:tabs>
        <w:rPr>
          <w:rFonts w:cs="Times New Roman"/>
          <w:sz w:val="24"/>
          <w:szCs w:val="24"/>
        </w:rPr>
      </w:pPr>
    </w:p>
    <w:sectPr w:rsidR="00046A51" w:rsidRPr="00407BAD"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224B2" w14:textId="77777777" w:rsidR="006866C6" w:rsidRDefault="006866C6" w:rsidP="00321234">
      <w:pPr>
        <w:spacing w:after="0" w:line="240" w:lineRule="auto"/>
      </w:pPr>
      <w:r>
        <w:separator/>
      </w:r>
    </w:p>
  </w:endnote>
  <w:endnote w:type="continuationSeparator" w:id="0">
    <w:p w14:paraId="0FFA527A" w14:textId="77777777" w:rsidR="006866C6" w:rsidRDefault="006866C6"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b/>
      </w:rPr>
    </w:sdtEndPr>
    <w:sdtContent>
      <w:p w14:paraId="0CC3831F" w14:textId="77777777" w:rsidR="00F860C5" w:rsidRPr="000A046E" w:rsidRDefault="00F860C5">
        <w:pPr>
          <w:pStyle w:val="Subsol"/>
          <w:jc w:val="right"/>
          <w:rPr>
            <w:b/>
          </w:rPr>
        </w:pPr>
        <w:r w:rsidRPr="000A046E">
          <w:rPr>
            <w:b/>
          </w:rPr>
          <w:fldChar w:fldCharType="begin"/>
        </w:r>
        <w:r w:rsidRPr="000A046E">
          <w:rPr>
            <w:b/>
          </w:rPr>
          <w:instrText>PAGE   \* MERGEFORMAT</w:instrText>
        </w:r>
        <w:r w:rsidRPr="000A046E">
          <w:rPr>
            <w:b/>
          </w:rPr>
          <w:fldChar w:fldCharType="separate"/>
        </w:r>
        <w:r w:rsidR="00F20E69">
          <w:rPr>
            <w:b/>
            <w:noProof/>
          </w:rPr>
          <w:t>2</w:t>
        </w:r>
        <w:r w:rsidRPr="000A046E">
          <w:rPr>
            <w:b/>
          </w:rPr>
          <w:fldChar w:fldCharType="end"/>
        </w:r>
      </w:p>
    </w:sdtContent>
  </w:sdt>
  <w:p w14:paraId="4389F728" w14:textId="77777777" w:rsidR="00F860C5" w:rsidRDefault="00F860C5" w:rsidP="00AE3D62">
    <w:pPr>
      <w:pStyle w:val="Subsol"/>
      <w:jc w:val="center"/>
      <w:rPr>
        <w:rFonts w:ascii="Calibri" w:hAnsi="Calibri"/>
        <w:b/>
        <w:i/>
        <w:color w:val="1F4E79"/>
      </w:rPr>
    </w:pPr>
  </w:p>
  <w:p w14:paraId="1EDB8A88" w14:textId="77777777" w:rsidR="00F860C5" w:rsidRPr="00BF0C21" w:rsidRDefault="00F860C5" w:rsidP="00AE3D62">
    <w:pPr>
      <w:pStyle w:val="Subsol"/>
      <w:jc w:val="center"/>
      <w:rPr>
        <w:rFonts w:cs="Times New Roman"/>
        <w:b/>
        <w:i/>
        <w:color w:val="1F4E79"/>
      </w:rPr>
    </w:pPr>
    <w:r w:rsidRPr="00BF0C21">
      <w:rPr>
        <w:rFonts w:cs="Times New Roman"/>
        <w:b/>
        <w:i/>
        <w:color w:val="1F4E79"/>
      </w:rPr>
      <w:t>Ghidul solicitantului – condiții specifice</w:t>
    </w:r>
  </w:p>
  <w:p w14:paraId="675E4471" w14:textId="6127E407" w:rsidR="00F860C5" w:rsidRPr="00BF0C21" w:rsidRDefault="00F860C5" w:rsidP="00BF0C21">
    <w:pPr>
      <w:spacing w:after="160" w:line="259" w:lineRule="auto"/>
      <w:jc w:val="center"/>
      <w:rPr>
        <w:rFonts w:ascii="Calibri Light" w:hAnsi="Calibri Light"/>
        <w:b/>
        <w:color w:val="C00000"/>
        <w:spacing w:val="-5"/>
        <w:sz w:val="28"/>
        <w:szCs w:val="28"/>
      </w:rPr>
    </w:pPr>
    <w:r w:rsidRPr="00BF0C21">
      <w:rPr>
        <w:rFonts w:cs="Times New Roman"/>
        <w:b/>
        <w:i/>
        <w:color w:val="1F4E79"/>
      </w:rPr>
      <w:t>”</w:t>
    </w:r>
    <w:r w:rsidR="00BF0C21" w:rsidRPr="00BF0C21">
      <w:rPr>
        <w:b/>
        <w:color w:val="C00000"/>
        <w:spacing w:val="-5"/>
        <w:sz w:val="28"/>
        <w:szCs w:val="28"/>
      </w:rPr>
      <w:t xml:space="preserve"> </w:t>
    </w:r>
    <w:r w:rsidR="00BF0C21" w:rsidRPr="00BF0C21">
      <w:rPr>
        <w:b/>
        <w:color w:val="C00000"/>
        <w:spacing w:val="-5"/>
        <w:sz w:val="24"/>
        <w:szCs w:val="24"/>
      </w:rPr>
      <w:t>Educație de calitate în creșe la nivel național</w:t>
    </w:r>
    <w:r w:rsidRPr="00BF0C21">
      <w:rPr>
        <w:rFonts w:cs="Times New Roman"/>
        <w:b/>
        <w:i/>
        <w:color w:val="1F4E79"/>
      </w:rPr>
      <w:t>”</w:t>
    </w:r>
  </w:p>
  <w:p w14:paraId="2674965E" w14:textId="77777777" w:rsidR="00F860C5" w:rsidRDefault="00F860C5">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3709B" w14:textId="77777777" w:rsidR="006866C6" w:rsidRDefault="006866C6" w:rsidP="00321234">
      <w:pPr>
        <w:spacing w:after="0" w:line="240" w:lineRule="auto"/>
      </w:pPr>
      <w:r>
        <w:separator/>
      </w:r>
    </w:p>
  </w:footnote>
  <w:footnote w:type="continuationSeparator" w:id="0">
    <w:p w14:paraId="354571EF" w14:textId="77777777" w:rsidR="006866C6" w:rsidRDefault="006866C6" w:rsidP="00321234">
      <w:pPr>
        <w:spacing w:after="0" w:line="240" w:lineRule="auto"/>
      </w:pPr>
      <w:r>
        <w:continuationSeparator/>
      </w:r>
    </w:p>
  </w:footnote>
  <w:footnote w:id="1">
    <w:p w14:paraId="3D1F3D6F" w14:textId="3B77ECE8" w:rsidR="00AA025A" w:rsidRPr="00407BAD"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b/>
          <w:color w:val="17365D" w:themeColor="text2" w:themeShade="BF"/>
          <w:sz w:val="20"/>
          <w:szCs w:val="20"/>
        </w:rPr>
        <w:t xml:space="preserve">„Program </w:t>
      </w:r>
      <w:r w:rsidR="00322560" w:rsidRPr="00407BAD">
        <w:rPr>
          <w:rFonts w:cs="Times New Roman"/>
          <w:b/>
          <w:color w:val="17365D" w:themeColor="text2" w:themeShade="BF"/>
          <w:sz w:val="20"/>
          <w:szCs w:val="20"/>
        </w:rPr>
        <w:t>educațional</w:t>
      </w:r>
      <w:r w:rsidRPr="00407BAD">
        <w:rPr>
          <w:rFonts w:cs="Times New Roman"/>
          <w:b/>
          <w:color w:val="17365D" w:themeColor="text2" w:themeShade="BF"/>
          <w:sz w:val="20"/>
          <w:szCs w:val="20"/>
        </w:rPr>
        <w:t xml:space="preserve">“ </w:t>
      </w:r>
      <w:r w:rsidRPr="00407BAD">
        <w:rPr>
          <w:rFonts w:cs="Times New Roman"/>
          <w:color w:val="17365D" w:themeColor="text2" w:themeShade="BF"/>
          <w:sz w:val="20"/>
          <w:szCs w:val="20"/>
        </w:rPr>
        <w:t xml:space="preserve">este un program scris de </w:t>
      </w:r>
      <w:r w:rsidR="00322560" w:rsidRPr="00407BAD">
        <w:rPr>
          <w:rFonts w:cs="Times New Roman"/>
          <w:color w:val="17365D" w:themeColor="text2" w:themeShade="BF"/>
          <w:sz w:val="20"/>
          <w:szCs w:val="20"/>
        </w:rPr>
        <w:t>instituția</w:t>
      </w:r>
      <w:r w:rsidRPr="00407BAD">
        <w:rPr>
          <w:rFonts w:cs="Times New Roman"/>
          <w:color w:val="17365D" w:themeColor="text2" w:themeShade="BF"/>
          <w:sz w:val="20"/>
          <w:szCs w:val="20"/>
        </w:rPr>
        <w:t xml:space="preserve"> sau ministerul </w:t>
      </w:r>
      <w:r w:rsidR="00322560" w:rsidRPr="00407BAD">
        <w:rPr>
          <w:rFonts w:cs="Times New Roman"/>
          <w:color w:val="17365D" w:themeColor="text2" w:themeShade="BF"/>
          <w:sz w:val="20"/>
          <w:szCs w:val="20"/>
        </w:rPr>
        <w:t>educației</w:t>
      </w:r>
      <w:r w:rsidRPr="00407BAD">
        <w:rPr>
          <w:rFonts w:cs="Times New Roman"/>
          <w:color w:val="17365D" w:themeColor="text2" w:themeShade="BF"/>
          <w:sz w:val="20"/>
          <w:szCs w:val="20"/>
        </w:rPr>
        <w:t xml:space="preserve"> care </w:t>
      </w:r>
      <w:r w:rsidR="00322560" w:rsidRPr="00407BAD">
        <w:rPr>
          <w:rFonts w:cs="Times New Roman"/>
          <w:color w:val="17365D" w:themeColor="text2" w:themeShade="BF"/>
          <w:sz w:val="20"/>
          <w:szCs w:val="20"/>
        </w:rPr>
        <w:t>stabilește</w:t>
      </w:r>
      <w:r w:rsidRPr="00407BAD">
        <w:rPr>
          <w:rFonts w:cs="Times New Roman"/>
          <w:color w:val="17365D" w:themeColor="text2" w:themeShade="BF"/>
          <w:sz w:val="20"/>
          <w:szCs w:val="20"/>
        </w:rPr>
        <w:t xml:space="preserve"> programul de </w:t>
      </w:r>
      <w:r w:rsidR="00322560" w:rsidRPr="00407BAD">
        <w:rPr>
          <w:rFonts w:cs="Times New Roman"/>
          <w:color w:val="17365D" w:themeColor="text2" w:themeShade="BF"/>
          <w:sz w:val="20"/>
          <w:szCs w:val="20"/>
        </w:rPr>
        <w:t>învățare</w:t>
      </w:r>
      <w:r w:rsidRPr="00407BAD">
        <w:rPr>
          <w:rFonts w:cs="Times New Roman"/>
          <w:color w:val="17365D" w:themeColor="text2" w:themeShade="BF"/>
          <w:sz w:val="20"/>
          <w:szCs w:val="20"/>
        </w:rPr>
        <w:t xml:space="preserve"> pentru fiecare materie în toate etapele de </w:t>
      </w:r>
      <w:r w:rsidR="00322560" w:rsidRPr="00407BAD">
        <w:rPr>
          <w:rFonts w:cs="Times New Roman"/>
          <w:color w:val="17365D" w:themeColor="text2" w:themeShade="BF"/>
          <w:sz w:val="20"/>
          <w:szCs w:val="20"/>
        </w:rPr>
        <w:t>educație</w:t>
      </w:r>
      <w:r w:rsidRPr="00407BAD">
        <w:rPr>
          <w:rFonts w:cs="Times New Roman"/>
          <w:color w:val="17365D" w:themeColor="text2" w:themeShade="BF"/>
          <w:sz w:val="20"/>
          <w:szCs w:val="20"/>
        </w:rPr>
        <w:t xml:space="preserve"> formală. Mai exact, </w:t>
      </w:r>
      <w:proofErr w:type="spellStart"/>
      <w:r w:rsidRPr="00407BAD">
        <w:rPr>
          <w:rFonts w:cs="Times New Roman"/>
          <w:color w:val="17365D" w:themeColor="text2" w:themeShade="BF"/>
          <w:sz w:val="20"/>
          <w:szCs w:val="20"/>
        </w:rPr>
        <w:t>stabileşte</w:t>
      </w:r>
      <w:proofErr w:type="spellEnd"/>
      <w:r w:rsidRPr="00407BAD">
        <w:rPr>
          <w:rFonts w:cs="Times New Roman"/>
          <w:color w:val="17365D" w:themeColor="text2" w:themeShade="BF"/>
          <w:sz w:val="20"/>
          <w:szCs w:val="20"/>
        </w:rPr>
        <w:t xml:space="preserve"> pentru fiecare arie de dezvoltare, disciplină, domeniul de studiu / modulul de pregătire din planul de </w:t>
      </w:r>
      <w:r w:rsidR="00322560" w:rsidRPr="00407BAD">
        <w:rPr>
          <w:rFonts w:cs="Times New Roman"/>
          <w:color w:val="17365D" w:themeColor="text2" w:themeShade="BF"/>
          <w:sz w:val="20"/>
          <w:szCs w:val="20"/>
        </w:rPr>
        <w:t>învățământ</w:t>
      </w:r>
      <w:r w:rsidRPr="00407BAD">
        <w:rPr>
          <w:rFonts w:cs="Times New Roman"/>
          <w:color w:val="17365D" w:themeColor="text2" w:themeShade="BF"/>
          <w:sz w:val="20"/>
          <w:szCs w:val="20"/>
        </w:rPr>
        <w:t xml:space="preserve">, </w:t>
      </w:r>
      <w:r w:rsidR="00322560" w:rsidRPr="00407BAD">
        <w:rPr>
          <w:rFonts w:cs="Times New Roman"/>
          <w:color w:val="17365D" w:themeColor="text2" w:themeShade="BF"/>
          <w:sz w:val="20"/>
          <w:szCs w:val="20"/>
        </w:rPr>
        <w:t>finalitățile</w:t>
      </w:r>
      <w:r w:rsidRPr="00407BAD">
        <w:rPr>
          <w:rFonts w:cs="Times New Roman"/>
          <w:color w:val="17365D" w:themeColor="text2" w:themeShade="BF"/>
          <w:sz w:val="20"/>
          <w:szCs w:val="20"/>
        </w:rPr>
        <w:t xml:space="preserve"> urmărite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w:t>
      </w:r>
      <w:r w:rsidR="00322560" w:rsidRPr="00407BAD">
        <w:rPr>
          <w:rFonts w:cs="Times New Roman"/>
          <w:color w:val="17365D" w:themeColor="text2" w:themeShade="BF"/>
          <w:sz w:val="20"/>
          <w:szCs w:val="20"/>
        </w:rPr>
        <w:t>evidențiază</w:t>
      </w:r>
      <w:r w:rsidRPr="00407BAD">
        <w:rPr>
          <w:rFonts w:cs="Times New Roman"/>
          <w:color w:val="17365D" w:themeColor="text2" w:themeShade="BF"/>
          <w:sz w:val="20"/>
          <w:szCs w:val="20"/>
        </w:rPr>
        <w:t xml:space="preserve"> </w:t>
      </w:r>
      <w:r w:rsidR="00322560" w:rsidRPr="00407BAD">
        <w:rPr>
          <w:rFonts w:cs="Times New Roman"/>
          <w:color w:val="17365D" w:themeColor="text2" w:themeShade="BF"/>
          <w:sz w:val="20"/>
          <w:szCs w:val="20"/>
        </w:rPr>
        <w:t>conținuturile</w:t>
      </w:r>
      <w:r w:rsidRPr="00407BAD">
        <w:rPr>
          <w:rFonts w:cs="Times New Roman"/>
          <w:color w:val="17365D" w:themeColor="text2" w:themeShade="BF"/>
          <w:sz w:val="20"/>
          <w:szCs w:val="20"/>
        </w:rPr>
        <w:t xml:space="preserve"> fundamentale de ordin teoretic, experimental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aplicativ, oferind orientări metodologice generale pentru realizarea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evaluarea acestora.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p w14:paraId="52949B28" w14:textId="77777777" w:rsidR="0043010A" w:rsidRPr="00407BAD" w:rsidRDefault="0043010A" w:rsidP="0043010A">
      <w:pPr>
        <w:spacing w:after="0" w:line="240" w:lineRule="auto"/>
        <w:jc w:val="both"/>
        <w:rPr>
          <w:rFonts w:cs="Times New Roman"/>
          <w:i/>
          <w:color w:val="17365D" w:themeColor="text2" w:themeShade="BF"/>
          <w:sz w:val="20"/>
          <w:szCs w:val="20"/>
        </w:rPr>
      </w:pPr>
    </w:p>
  </w:footnote>
  <w:footnote w:id="2">
    <w:p w14:paraId="0FBC42B7" w14:textId="251EA4E8" w:rsidR="00AA025A" w:rsidRPr="00407BAD" w:rsidRDefault="00AA025A" w:rsidP="0043010A">
      <w:pPr>
        <w:spacing w:after="0" w:line="240" w:lineRule="auto"/>
        <w:jc w:val="both"/>
        <w:rPr>
          <w:rFonts w:cs="Times New Roman"/>
          <w:color w:val="17365D" w:themeColor="text2" w:themeShade="BF"/>
          <w:sz w:val="20"/>
          <w:szCs w:val="20"/>
        </w:rPr>
      </w:pPr>
      <w:r w:rsidRPr="00407BAD">
        <w:rPr>
          <w:rStyle w:val="Referinnotdesubsol"/>
          <w:rFonts w:cs="Times New Roman"/>
          <w:sz w:val="20"/>
          <w:szCs w:val="20"/>
        </w:rPr>
        <w:footnoteRef/>
      </w:r>
      <w:r w:rsidRPr="00407BAD">
        <w:rPr>
          <w:rFonts w:cs="Times New Roman"/>
          <w:b/>
          <w:color w:val="17365D" w:themeColor="text2" w:themeShade="BF"/>
          <w:sz w:val="20"/>
          <w:szCs w:val="20"/>
        </w:rPr>
        <w:t>„EICP“</w:t>
      </w:r>
      <w:r w:rsidRPr="00407BAD">
        <w:rPr>
          <w:rFonts w:cs="Times New Roman"/>
          <w:color w:val="17365D" w:themeColor="text2" w:themeShade="BF"/>
          <w:sz w:val="20"/>
          <w:szCs w:val="20"/>
        </w:rPr>
        <w:t xml:space="preserve"> sau educația timpurie face parte din sistemul național de </w:t>
      </w:r>
      <w:r w:rsidR="00322560" w:rsidRPr="00407BAD">
        <w:rPr>
          <w:rFonts w:cs="Times New Roman"/>
          <w:color w:val="17365D" w:themeColor="text2" w:themeShade="BF"/>
          <w:sz w:val="20"/>
          <w:szCs w:val="20"/>
        </w:rPr>
        <w:t>învățământ</w:t>
      </w:r>
      <w:r w:rsidRPr="00407BAD">
        <w:rPr>
          <w:rFonts w:cs="Times New Roman"/>
          <w:color w:val="17365D" w:themeColor="text2" w:themeShade="BF"/>
          <w:sz w:val="20"/>
          <w:szCs w:val="20"/>
        </w:rPr>
        <w:t xml:space="preserve"> preuniversitar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este formată din nivelul </w:t>
      </w:r>
      <w:proofErr w:type="spellStart"/>
      <w:r w:rsidRPr="00407BAD">
        <w:rPr>
          <w:rFonts w:cs="Times New Roman"/>
          <w:color w:val="17365D" w:themeColor="text2" w:themeShade="BF"/>
          <w:sz w:val="20"/>
          <w:szCs w:val="20"/>
        </w:rPr>
        <w:t>ante</w:t>
      </w:r>
      <w:r w:rsidR="00322560" w:rsidRPr="00407BAD">
        <w:rPr>
          <w:rFonts w:cs="Times New Roman"/>
          <w:color w:val="17365D" w:themeColor="text2" w:themeShade="BF"/>
          <w:sz w:val="20"/>
          <w:szCs w:val="20"/>
        </w:rPr>
        <w:t>preșcolar</w:t>
      </w:r>
      <w:proofErr w:type="spellEnd"/>
      <w:r w:rsidRPr="00407BAD">
        <w:rPr>
          <w:rFonts w:cs="Times New Roman"/>
          <w:color w:val="17365D" w:themeColor="text2" w:themeShade="BF"/>
          <w:sz w:val="20"/>
          <w:szCs w:val="20"/>
        </w:rPr>
        <w:t xml:space="preserve"> (0-3 ani)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învățământul  </w:t>
      </w:r>
      <w:r w:rsidR="00322560" w:rsidRPr="00407BAD">
        <w:rPr>
          <w:rFonts w:cs="Times New Roman"/>
          <w:color w:val="17365D" w:themeColor="text2" w:themeShade="BF"/>
          <w:sz w:val="20"/>
          <w:szCs w:val="20"/>
        </w:rPr>
        <w:t>preșcolar</w:t>
      </w:r>
      <w:r w:rsidRPr="00407BAD">
        <w:rPr>
          <w:rFonts w:cs="Times New Roman"/>
          <w:color w:val="17365D" w:themeColor="text2" w:themeShade="BF"/>
          <w:sz w:val="20"/>
          <w:szCs w:val="20"/>
        </w:rPr>
        <w:t xml:space="preserve"> (3-6 ani) care cuprinde grupa mică, mijlocie și grupa mare, unde:</w:t>
      </w:r>
    </w:p>
    <w:p w14:paraId="44582199" w14:textId="2930F44F" w:rsidR="00AA025A" w:rsidRPr="00407BAD" w:rsidRDefault="00322560" w:rsidP="0043010A">
      <w:pPr>
        <w:pStyle w:val="Listparagraf"/>
        <w:numPr>
          <w:ilvl w:val="0"/>
          <w:numId w:val="23"/>
        </w:numPr>
        <w:spacing w:after="0" w:line="240" w:lineRule="auto"/>
        <w:ind w:left="287" w:hanging="287"/>
        <w:jc w:val="both"/>
        <w:rPr>
          <w:color w:val="17365D" w:themeColor="text2" w:themeShade="BF"/>
          <w:sz w:val="20"/>
          <w:szCs w:val="20"/>
        </w:rPr>
      </w:pPr>
      <w:r w:rsidRPr="00407BAD">
        <w:rPr>
          <w:color w:val="17365D" w:themeColor="text2" w:themeShade="BF"/>
          <w:sz w:val="20"/>
          <w:szCs w:val="20"/>
        </w:rPr>
        <w:t>Educația</w:t>
      </w:r>
      <w:r w:rsidR="00AA025A" w:rsidRPr="00407BAD">
        <w:rPr>
          <w:color w:val="17365D" w:themeColor="text2" w:themeShade="BF"/>
          <w:sz w:val="20"/>
          <w:szCs w:val="20"/>
        </w:rPr>
        <w:t xml:space="preserve"> </w:t>
      </w:r>
      <w:bookmarkStart w:id="0" w:name="_GoBack"/>
      <w:proofErr w:type="spellStart"/>
      <w:r w:rsidR="00F20E69">
        <w:rPr>
          <w:color w:val="17365D" w:themeColor="text2" w:themeShade="BF"/>
          <w:sz w:val="20"/>
          <w:szCs w:val="20"/>
        </w:rPr>
        <w:t>ante</w:t>
      </w:r>
      <w:bookmarkEnd w:id="0"/>
      <w:r w:rsidRPr="00407BAD">
        <w:rPr>
          <w:color w:val="17365D" w:themeColor="text2" w:themeShade="BF"/>
          <w:sz w:val="20"/>
          <w:szCs w:val="20"/>
        </w:rPr>
        <w:t>preșcolară</w:t>
      </w:r>
      <w:proofErr w:type="spellEnd"/>
      <w:r w:rsidR="00AA025A" w:rsidRPr="00407BAD">
        <w:rPr>
          <w:color w:val="17365D" w:themeColor="text2" w:themeShade="BF"/>
          <w:sz w:val="20"/>
          <w:szCs w:val="20"/>
        </w:rPr>
        <w:t xml:space="preserve"> este organizată pentru copiii cu vârste cuprinse între 0 </w:t>
      </w:r>
      <w:proofErr w:type="spellStart"/>
      <w:r w:rsidR="00AA025A" w:rsidRPr="00407BAD">
        <w:rPr>
          <w:color w:val="17365D" w:themeColor="text2" w:themeShade="BF"/>
          <w:sz w:val="20"/>
          <w:szCs w:val="20"/>
        </w:rPr>
        <w:t>şi</w:t>
      </w:r>
      <w:proofErr w:type="spellEnd"/>
      <w:r w:rsidR="00AA025A" w:rsidRPr="00407BAD">
        <w:rPr>
          <w:color w:val="17365D" w:themeColor="text2" w:themeShade="BF"/>
          <w:sz w:val="20"/>
          <w:szCs w:val="20"/>
        </w:rPr>
        <w:t xml:space="preserve"> 3 ani în </w:t>
      </w:r>
      <w:r w:rsidRPr="00407BAD">
        <w:rPr>
          <w:color w:val="17365D" w:themeColor="text2" w:themeShade="BF"/>
          <w:sz w:val="20"/>
          <w:szCs w:val="20"/>
        </w:rPr>
        <w:t>creșe</w:t>
      </w:r>
      <w:r w:rsidR="00AA025A" w:rsidRPr="00407BAD">
        <w:rPr>
          <w:color w:val="17365D" w:themeColor="text2" w:themeShade="BF"/>
          <w:sz w:val="20"/>
          <w:szCs w:val="20"/>
        </w:rPr>
        <w:t xml:space="preserve"> </w:t>
      </w:r>
      <w:proofErr w:type="spellStart"/>
      <w:r w:rsidR="00AA025A" w:rsidRPr="00407BAD">
        <w:rPr>
          <w:color w:val="17365D" w:themeColor="text2" w:themeShade="BF"/>
          <w:sz w:val="20"/>
          <w:szCs w:val="20"/>
        </w:rPr>
        <w:t>şi</w:t>
      </w:r>
      <w:proofErr w:type="spellEnd"/>
      <w:r w:rsidR="00AA025A" w:rsidRPr="00407BAD">
        <w:rPr>
          <w:color w:val="17365D" w:themeColor="text2" w:themeShade="BF"/>
          <w:sz w:val="20"/>
          <w:szCs w:val="20"/>
        </w:rPr>
        <w:t xml:space="preserve">, după caz, în </w:t>
      </w:r>
      <w:r w:rsidRPr="00407BAD">
        <w:rPr>
          <w:color w:val="17365D" w:themeColor="text2" w:themeShade="BF"/>
          <w:sz w:val="20"/>
          <w:szCs w:val="20"/>
        </w:rPr>
        <w:t>grădinițe</w:t>
      </w:r>
      <w:r w:rsidR="00AA025A" w:rsidRPr="00407BAD">
        <w:rPr>
          <w:color w:val="17365D" w:themeColor="text2" w:themeShade="BF"/>
          <w:sz w:val="20"/>
          <w:szCs w:val="20"/>
        </w:rPr>
        <w:t xml:space="preserve"> </w:t>
      </w:r>
      <w:proofErr w:type="spellStart"/>
      <w:r w:rsidR="00AA025A" w:rsidRPr="00407BAD">
        <w:rPr>
          <w:color w:val="17365D" w:themeColor="text2" w:themeShade="BF"/>
          <w:sz w:val="20"/>
          <w:szCs w:val="20"/>
        </w:rPr>
        <w:t>şi</w:t>
      </w:r>
      <w:proofErr w:type="spellEnd"/>
      <w:r w:rsidR="00AA025A" w:rsidRPr="00407BAD">
        <w:rPr>
          <w:color w:val="17365D" w:themeColor="text2" w:themeShade="BF"/>
          <w:sz w:val="20"/>
          <w:szCs w:val="20"/>
        </w:rPr>
        <w:t xml:space="preserve"> centre de zi.</w:t>
      </w:r>
    </w:p>
    <w:p w14:paraId="7BAD70F4" w14:textId="055A54AA" w:rsidR="00AA025A" w:rsidRPr="00322560" w:rsidRDefault="00AA025A" w:rsidP="00322560">
      <w:pPr>
        <w:spacing w:after="0" w:line="240" w:lineRule="auto"/>
        <w:jc w:val="both"/>
        <w:rPr>
          <w:i/>
          <w:color w:val="17365D" w:themeColor="text2" w:themeShade="BF"/>
          <w:sz w:val="20"/>
          <w:szCs w:val="20"/>
        </w:rPr>
      </w:pPr>
      <w:r w:rsidRPr="00322560">
        <w:rPr>
          <w:b/>
          <w:color w:val="17365D" w:themeColor="text2" w:themeShade="BF"/>
          <w:sz w:val="20"/>
          <w:szCs w:val="20"/>
        </w:rPr>
        <w:t xml:space="preserve">Sursa: </w:t>
      </w:r>
      <w:r w:rsidRPr="00322560">
        <w:rPr>
          <w:i/>
          <w:color w:val="17365D" w:themeColor="text2" w:themeShade="BF"/>
          <w:sz w:val="20"/>
          <w:szCs w:val="20"/>
        </w:rPr>
        <w:t>Legea educației naționale 1/2011, cu modificările și completările ulterioare</w:t>
      </w:r>
    </w:p>
    <w:p w14:paraId="79692A9C" w14:textId="77777777" w:rsidR="0043010A" w:rsidRPr="00407BAD" w:rsidRDefault="0043010A" w:rsidP="0043010A">
      <w:pPr>
        <w:pStyle w:val="Listparagraf"/>
        <w:spacing w:after="0" w:line="240" w:lineRule="auto"/>
        <w:ind w:left="287"/>
        <w:jc w:val="both"/>
        <w:rPr>
          <w:sz w:val="20"/>
          <w:szCs w:val="20"/>
        </w:rPr>
      </w:pPr>
    </w:p>
  </w:footnote>
  <w:footnote w:id="3">
    <w:p w14:paraId="4482F9D7" w14:textId="266C2F53" w:rsidR="00AA025A" w:rsidRPr="00407BAD"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„Data intrării în operațiunile FSE”</w:t>
      </w:r>
      <w:r w:rsidRPr="00407BAD">
        <w:rPr>
          <w:rFonts w:cs="Times New Roman"/>
          <w:color w:val="17365D" w:themeColor="text2" w:themeShade="BF"/>
          <w:sz w:val="20"/>
          <w:szCs w:val="20"/>
        </w:rPr>
        <w:t xml:space="preserve"> reprezintă „data la care persoana a beneficiat prima dată de sprijinul oferit prin </w:t>
      </w:r>
      <w:r w:rsidR="00322560" w:rsidRPr="00407BAD">
        <w:rPr>
          <w:rFonts w:cs="Times New Roman"/>
          <w:color w:val="17365D" w:themeColor="text2" w:themeShade="BF"/>
          <w:sz w:val="20"/>
          <w:szCs w:val="20"/>
        </w:rPr>
        <w:t>operațiune</w:t>
      </w:r>
      <w:r w:rsidRPr="00407BAD">
        <w:rPr>
          <w:rFonts w:cs="Times New Roman"/>
          <w:color w:val="17365D" w:themeColor="text2" w:themeShade="BF"/>
          <w:sz w:val="20"/>
          <w:szCs w:val="20"/>
        </w:rPr>
        <w:t xml:space="preserv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Anexa D – Orientare practică privind colectarea </w:t>
      </w:r>
      <w:proofErr w:type="spellStart"/>
      <w:r w:rsidRPr="00407BAD">
        <w:rPr>
          <w:rFonts w:cs="Times New Roman"/>
          <w:i/>
          <w:color w:val="17365D" w:themeColor="text2" w:themeShade="BF"/>
          <w:sz w:val="20"/>
          <w:szCs w:val="20"/>
        </w:rPr>
        <w:t>şi</w:t>
      </w:r>
      <w:proofErr w:type="spellEnd"/>
      <w:r w:rsidRPr="00407BAD">
        <w:rPr>
          <w:rFonts w:cs="Times New Roman"/>
          <w:i/>
          <w:color w:val="17365D" w:themeColor="text2" w:themeShade="BF"/>
          <w:sz w:val="20"/>
          <w:szCs w:val="20"/>
        </w:rPr>
        <w:t xml:space="preserve"> validarea datelor din orientările Comisiei Europene</w:t>
      </w:r>
    </w:p>
    <w:p w14:paraId="77EEBD99" w14:textId="37DDB752" w:rsidR="00AA025A" w:rsidRPr="00407BAD" w:rsidRDefault="00AA025A" w:rsidP="0043010A">
      <w:pPr>
        <w:pStyle w:val="Textnotdesubsol"/>
        <w:spacing w:line="240" w:lineRule="auto"/>
        <w:jc w:val="both"/>
        <w:rPr>
          <w:rFonts w:asciiTheme="minorHAnsi" w:hAnsiTheme="minorHAnsi" w:cs="Times New Roman"/>
        </w:rPr>
      </w:pPr>
    </w:p>
  </w:footnote>
  <w:footnote w:id="4">
    <w:p w14:paraId="05C5025B" w14:textId="724F3F17" w:rsidR="00AA025A" w:rsidRPr="00407BAD"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”Operațiune”</w:t>
      </w:r>
      <w:r w:rsidRPr="00407BAD">
        <w:rPr>
          <w:rFonts w:cs="Times New Roman"/>
          <w:color w:val="17365D" w:themeColor="text2" w:themeShade="BF"/>
          <w:sz w:val="20"/>
          <w:szCs w:val="20"/>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r w:rsidR="0043010A" w:rsidRPr="00407BAD">
        <w:rPr>
          <w:rFonts w:cs="Times New Roman"/>
          <w:color w:val="17365D" w:themeColor="text2" w:themeShade="BF"/>
          <w:sz w:val="20"/>
          <w:szCs w:val="20"/>
        </w:rPr>
        <w:t xml:space="preserv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Regulament (UE) Nr. 1303/2013 al Parlamentului European și al Consiliului din 17 decembrie 2013 de stabilire a unor dispoziții comune și al Consiliului din 17 decembrie 2013 de stabilire a unor dispoziții comune </w:t>
      </w:r>
    </w:p>
    <w:p w14:paraId="65345089" w14:textId="77777777" w:rsidR="0043010A" w:rsidRPr="00407BAD" w:rsidRDefault="0043010A" w:rsidP="0043010A">
      <w:pPr>
        <w:spacing w:after="0" w:line="240" w:lineRule="auto"/>
        <w:jc w:val="both"/>
        <w:rPr>
          <w:rFonts w:cs="Times New Roman"/>
          <w:sz w:val="20"/>
          <w:szCs w:val="20"/>
        </w:rPr>
      </w:pPr>
    </w:p>
  </w:footnote>
  <w:footnote w:id="5">
    <w:p w14:paraId="02005EC0" w14:textId="77777777" w:rsidR="00AA025A" w:rsidRPr="00407BAD" w:rsidRDefault="00AA025A" w:rsidP="0043010A">
      <w:pPr>
        <w:tabs>
          <w:tab w:val="left" w:pos="426"/>
        </w:tabs>
        <w:spacing w:after="0" w:line="240" w:lineRule="auto"/>
        <w:jc w:val="both"/>
        <w:rPr>
          <w:rFonts w:cs="Times New Roman"/>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 xml:space="preserve">Din zona rurală – </w:t>
      </w:r>
      <w:r w:rsidRPr="00407BAD">
        <w:rPr>
          <w:rFonts w:cs="Times New Roman"/>
          <w:color w:val="17365D" w:themeColor="text2" w:themeShade="BF"/>
          <w:sz w:val="20"/>
          <w:szCs w:val="20"/>
        </w:rPr>
        <w:t xml:space="preserve">persoane care locuiesc în zonele rurale (sat / comună) conform Legii 351/2001 privind aprobarea Planului de amenajare a teritoriului </w:t>
      </w:r>
      <w:proofErr w:type="spellStart"/>
      <w:r w:rsidRPr="00407BAD">
        <w:rPr>
          <w:rFonts w:cs="Times New Roman"/>
          <w:color w:val="17365D" w:themeColor="text2" w:themeShade="BF"/>
          <w:sz w:val="20"/>
          <w:szCs w:val="20"/>
        </w:rPr>
        <w:t>naţional</w:t>
      </w:r>
      <w:proofErr w:type="spellEnd"/>
      <w:r w:rsidRPr="00407BAD">
        <w:rPr>
          <w:rFonts w:cs="Times New Roman"/>
          <w:color w:val="17365D" w:themeColor="text2" w:themeShade="BF"/>
          <w:sz w:val="20"/>
          <w:szCs w:val="20"/>
        </w:rPr>
        <w:t xml:space="preserve"> - </w:t>
      </w:r>
      <w:proofErr w:type="spellStart"/>
      <w:r w:rsidRPr="00407BAD">
        <w:rPr>
          <w:rFonts w:cs="Times New Roman"/>
          <w:color w:val="17365D" w:themeColor="text2" w:themeShade="BF"/>
          <w:sz w:val="20"/>
          <w:szCs w:val="20"/>
        </w:rPr>
        <w:t>Secţiunea</w:t>
      </w:r>
      <w:proofErr w:type="spellEnd"/>
      <w:r w:rsidRPr="00407BAD">
        <w:rPr>
          <w:rFonts w:cs="Times New Roman"/>
          <w:color w:val="17365D" w:themeColor="text2" w:themeShade="BF"/>
          <w:sz w:val="20"/>
          <w:szCs w:val="20"/>
        </w:rPr>
        <w:t xml:space="preserve"> IV, </w:t>
      </w:r>
      <w:proofErr w:type="spellStart"/>
      <w:r w:rsidRPr="00407BAD">
        <w:rPr>
          <w:rFonts w:cs="Times New Roman"/>
          <w:color w:val="17365D" w:themeColor="text2" w:themeShade="BF"/>
          <w:sz w:val="20"/>
          <w:szCs w:val="20"/>
        </w:rPr>
        <w:t>Reţeaua</w:t>
      </w:r>
      <w:proofErr w:type="spellEnd"/>
      <w:r w:rsidRPr="00407BAD">
        <w:rPr>
          <w:rFonts w:cs="Times New Roman"/>
          <w:color w:val="17365D" w:themeColor="text2" w:themeShade="BF"/>
          <w:sz w:val="20"/>
          <w:szCs w:val="20"/>
        </w:rPr>
        <w:t xml:space="preserve"> de </w:t>
      </w:r>
      <w:proofErr w:type="spellStart"/>
      <w:r w:rsidRPr="00407BAD">
        <w:rPr>
          <w:rFonts w:cs="Times New Roman"/>
          <w:color w:val="17365D" w:themeColor="text2" w:themeShade="BF"/>
          <w:sz w:val="20"/>
          <w:szCs w:val="20"/>
        </w:rPr>
        <w:t>localităţi</w:t>
      </w:r>
      <w:proofErr w:type="spellEnd"/>
      <w:r w:rsidRPr="00407BAD">
        <w:rPr>
          <w:rFonts w:cs="Times New Roman"/>
          <w:color w:val="17365D" w:themeColor="text2" w:themeShade="BF"/>
          <w:sz w:val="20"/>
          <w:szCs w:val="20"/>
        </w:rPr>
        <w:t>, Anexa I.</w:t>
      </w:r>
    </w:p>
    <w:p w14:paraId="7169422C" w14:textId="566F2C39" w:rsidR="00AA025A" w:rsidRPr="00407BAD" w:rsidRDefault="00AA025A" w:rsidP="0043010A">
      <w:pPr>
        <w:pStyle w:val="Textnotdesubsol"/>
        <w:spacing w:line="240" w:lineRule="auto"/>
        <w:jc w:val="both"/>
        <w:rPr>
          <w:rFonts w:asciiTheme="minorHAnsi" w:hAnsiTheme="minorHAnsi" w:cs="Times New Roman"/>
        </w:rPr>
      </w:pPr>
    </w:p>
  </w:footnote>
  <w:footnote w:id="6">
    <w:p w14:paraId="003F3FA4" w14:textId="7036CC7A" w:rsidR="00AA025A" w:rsidRPr="00407BAD" w:rsidRDefault="00AA025A" w:rsidP="0043010A">
      <w:pPr>
        <w:pStyle w:val="Textnotdesubsol"/>
        <w:spacing w:line="240" w:lineRule="auto"/>
        <w:ind w:left="0" w:firstLine="0"/>
        <w:jc w:val="both"/>
        <w:rPr>
          <w:rFonts w:asciiTheme="minorHAnsi" w:hAnsiTheme="minorHAnsi" w:cs="Times New Roman"/>
        </w:rPr>
      </w:pPr>
      <w:r w:rsidRPr="00407BAD">
        <w:rPr>
          <w:rStyle w:val="Referinnotdesubsol"/>
          <w:rFonts w:asciiTheme="minorHAnsi" w:hAnsiTheme="minorHAnsi" w:cs="Times New Roman"/>
        </w:rPr>
        <w:footnoteRef/>
      </w:r>
      <w:r w:rsidRPr="00407BAD">
        <w:rPr>
          <w:rFonts w:asciiTheme="minorHAnsi" w:hAnsiTheme="minorHAnsi" w:cs="Times New Roman"/>
        </w:rPr>
        <w:t xml:space="preserve"> </w:t>
      </w:r>
      <w:r w:rsidRPr="00407BAD">
        <w:rPr>
          <w:rFonts w:asciiTheme="minorHAnsi" w:hAnsiTheme="minorHAnsi" w:cs="Times New Roman"/>
          <w:b/>
          <w:color w:val="17365D" w:themeColor="text2" w:themeShade="BF"/>
        </w:rPr>
        <w:t xml:space="preserve">Roma – </w:t>
      </w:r>
      <w:r w:rsidRPr="00407BAD">
        <w:rPr>
          <w:rFonts w:asciiTheme="minorHAnsi" w:hAnsiTheme="minorHAnsi" w:cs="Times New Roman"/>
          <w:color w:val="17365D" w:themeColor="text2" w:themeShade="BF"/>
        </w:rPr>
        <w:t xml:space="preserve">persoane care sunt declarate de părinte, tutore sau reprezentant legal ca </w:t>
      </w:r>
      <w:proofErr w:type="spellStart"/>
      <w:r w:rsidRPr="00407BAD">
        <w:rPr>
          <w:rFonts w:asciiTheme="minorHAnsi" w:hAnsiTheme="minorHAnsi" w:cs="Times New Roman"/>
          <w:color w:val="17365D" w:themeColor="text2" w:themeShade="BF"/>
        </w:rPr>
        <w:t>aparţinând</w:t>
      </w:r>
      <w:proofErr w:type="spellEnd"/>
      <w:r w:rsidRPr="00407BAD">
        <w:rPr>
          <w:rFonts w:asciiTheme="minorHAnsi" w:hAnsiTheme="minorHAnsi" w:cs="Times New Roman"/>
          <w:color w:val="17365D" w:themeColor="text2" w:themeShade="BF"/>
        </w:rPr>
        <w:t xml:space="preserve"> </w:t>
      </w:r>
      <w:proofErr w:type="spellStart"/>
      <w:r w:rsidRPr="00407BAD">
        <w:rPr>
          <w:rFonts w:asciiTheme="minorHAnsi" w:hAnsiTheme="minorHAnsi" w:cs="Times New Roman"/>
          <w:color w:val="17365D" w:themeColor="text2" w:themeShade="BF"/>
        </w:rPr>
        <w:t>minorităţilor</w:t>
      </w:r>
      <w:proofErr w:type="spellEnd"/>
      <w:r w:rsidRPr="00407BAD">
        <w:rPr>
          <w:rFonts w:asciiTheme="minorHAnsi" w:hAnsiTheme="minorHAnsi" w:cs="Times New Roman"/>
          <w:color w:val="17365D" w:themeColor="text2" w:themeShade="BF"/>
        </w:rPr>
        <w:t xml:space="preserve"> de etnie romă </w:t>
      </w:r>
      <w:proofErr w:type="spellStart"/>
      <w:r w:rsidRPr="00407BAD">
        <w:rPr>
          <w:rFonts w:asciiTheme="minorHAnsi" w:hAnsiTheme="minorHAnsi" w:cs="Times New Roman"/>
          <w:color w:val="17365D" w:themeColor="text2" w:themeShade="BF"/>
        </w:rPr>
        <w:t>şi</w:t>
      </w:r>
      <w:proofErr w:type="spellEnd"/>
      <w:r w:rsidRPr="00407BAD">
        <w:rPr>
          <w:rFonts w:asciiTheme="minorHAnsi" w:hAnsiTheme="minorHAnsi" w:cs="Times New Roman"/>
          <w:color w:val="17365D" w:themeColor="text2" w:themeShade="BF"/>
        </w:rPr>
        <w:t xml:space="preserve"> care îndeplinesc cumulativ criteriile stabilite în cadrul </w:t>
      </w:r>
      <w:proofErr w:type="spellStart"/>
      <w:r w:rsidRPr="00407BAD">
        <w:rPr>
          <w:rFonts w:asciiTheme="minorHAnsi" w:hAnsiTheme="minorHAnsi" w:cs="Times New Roman"/>
          <w:color w:val="17365D" w:themeColor="text2" w:themeShade="BF"/>
        </w:rPr>
        <w:t>definiţiei</w:t>
      </w:r>
      <w:proofErr w:type="spellEnd"/>
      <w:r w:rsidRPr="00407BAD">
        <w:rPr>
          <w:rFonts w:asciiTheme="minorHAnsi" w:hAnsiTheme="minorHAnsi" w:cs="Times New Roman"/>
          <w:color w:val="17365D" w:themeColor="text2" w:themeShade="BF"/>
        </w:rPr>
        <w:t xml:space="preserve"> generale.</w:t>
      </w:r>
    </w:p>
  </w:footnote>
  <w:footnote w:id="7">
    <w:p w14:paraId="43D06C7C" w14:textId="251200B4" w:rsidR="00AA025A" w:rsidRPr="00407BAD" w:rsidRDefault="00AA025A" w:rsidP="0043010A">
      <w:pPr>
        <w:pStyle w:val="Listparagraf"/>
        <w:tabs>
          <w:tab w:val="left" w:pos="142"/>
          <w:tab w:val="left" w:pos="571"/>
        </w:tabs>
        <w:spacing w:after="0" w:line="240" w:lineRule="auto"/>
        <w:ind w:left="0"/>
        <w:jc w:val="both"/>
        <w:rPr>
          <w:i/>
          <w:color w:val="17365D" w:themeColor="text2" w:themeShade="BF"/>
          <w:sz w:val="20"/>
          <w:szCs w:val="20"/>
        </w:rPr>
      </w:pPr>
      <w:r w:rsidRPr="00407BAD">
        <w:rPr>
          <w:rStyle w:val="Referinnotdesubsol"/>
          <w:sz w:val="20"/>
          <w:szCs w:val="20"/>
        </w:rPr>
        <w:footnoteRef/>
      </w:r>
      <w:r w:rsidRPr="00407BAD">
        <w:rPr>
          <w:sz w:val="20"/>
          <w:szCs w:val="20"/>
        </w:rPr>
        <w:t xml:space="preserve"> </w:t>
      </w:r>
      <w:r w:rsidR="00F20E69">
        <w:rPr>
          <w:b/>
          <w:color w:val="17365D" w:themeColor="text2" w:themeShade="BF"/>
          <w:sz w:val="20"/>
          <w:szCs w:val="20"/>
        </w:rPr>
        <w:t>„</w:t>
      </w:r>
      <w:proofErr w:type="spellStart"/>
      <w:r w:rsidR="00F20E69">
        <w:rPr>
          <w:b/>
          <w:color w:val="17365D" w:themeColor="text2" w:themeShade="BF"/>
          <w:sz w:val="20"/>
          <w:szCs w:val="20"/>
        </w:rPr>
        <w:t>Educaţia</w:t>
      </w:r>
      <w:proofErr w:type="spellEnd"/>
      <w:r w:rsidR="00F20E69">
        <w:rPr>
          <w:b/>
          <w:color w:val="17365D" w:themeColor="text2" w:themeShade="BF"/>
          <w:sz w:val="20"/>
          <w:szCs w:val="20"/>
        </w:rPr>
        <w:t xml:space="preserve"> </w:t>
      </w:r>
      <w:proofErr w:type="spellStart"/>
      <w:r w:rsidR="00F20E69">
        <w:rPr>
          <w:b/>
          <w:color w:val="17365D" w:themeColor="text2" w:themeShade="BF"/>
          <w:sz w:val="20"/>
          <w:szCs w:val="20"/>
        </w:rPr>
        <w:t>ante</w:t>
      </w:r>
      <w:r w:rsidRPr="00407BAD">
        <w:rPr>
          <w:b/>
          <w:color w:val="17365D" w:themeColor="text2" w:themeShade="BF"/>
          <w:sz w:val="20"/>
          <w:szCs w:val="20"/>
        </w:rPr>
        <w:t>preşcolară</w:t>
      </w:r>
      <w:proofErr w:type="spellEnd"/>
      <w:r w:rsidRPr="00407BAD">
        <w:rPr>
          <w:b/>
          <w:color w:val="17365D" w:themeColor="text2" w:themeShade="BF"/>
          <w:sz w:val="20"/>
          <w:szCs w:val="20"/>
        </w:rPr>
        <w:t>”</w:t>
      </w:r>
      <w:r w:rsidRPr="00407BAD">
        <w:rPr>
          <w:color w:val="17365D" w:themeColor="text2" w:themeShade="BF"/>
          <w:sz w:val="20"/>
          <w:szCs w:val="20"/>
        </w:rPr>
        <w:t xml:space="preserve"> este organizată pentru copiii cu </w:t>
      </w:r>
      <w:proofErr w:type="spellStart"/>
      <w:r w:rsidRPr="00407BAD">
        <w:rPr>
          <w:color w:val="17365D" w:themeColor="text2" w:themeShade="BF"/>
          <w:sz w:val="20"/>
          <w:szCs w:val="20"/>
        </w:rPr>
        <w:t>vîrsta</w:t>
      </w:r>
      <w:proofErr w:type="spellEnd"/>
      <w:r w:rsidRPr="00407BAD">
        <w:rPr>
          <w:color w:val="17365D" w:themeColor="text2" w:themeShade="BF"/>
          <w:sz w:val="20"/>
          <w:szCs w:val="20"/>
        </w:rPr>
        <w:t xml:space="preserve"> cuprinsă între 0 </w:t>
      </w:r>
      <w:proofErr w:type="spellStart"/>
      <w:r w:rsidRPr="00407BAD">
        <w:rPr>
          <w:color w:val="17365D" w:themeColor="text2" w:themeShade="BF"/>
          <w:sz w:val="20"/>
          <w:szCs w:val="20"/>
        </w:rPr>
        <w:t>şi</w:t>
      </w:r>
      <w:proofErr w:type="spellEnd"/>
      <w:r w:rsidRPr="00407BAD">
        <w:rPr>
          <w:color w:val="17365D" w:themeColor="text2" w:themeShade="BF"/>
          <w:sz w:val="20"/>
          <w:szCs w:val="20"/>
        </w:rPr>
        <w:t xml:space="preserve"> 3 ani în creșe și, după caz, în grădinițe și centre de zi.</w:t>
      </w:r>
      <w:r w:rsidR="0043010A" w:rsidRPr="00407BAD">
        <w:rPr>
          <w:color w:val="17365D" w:themeColor="text2" w:themeShade="BF"/>
          <w:sz w:val="20"/>
          <w:szCs w:val="20"/>
        </w:rPr>
        <w:t xml:space="preserve"> </w:t>
      </w:r>
      <w:r w:rsidRPr="00407BAD">
        <w:rPr>
          <w:b/>
          <w:color w:val="17365D" w:themeColor="text2" w:themeShade="BF"/>
          <w:sz w:val="20"/>
          <w:szCs w:val="20"/>
        </w:rPr>
        <w:t>Sursa</w:t>
      </w:r>
      <w:r w:rsidRPr="00407BAD">
        <w:rPr>
          <w:color w:val="17365D" w:themeColor="text2" w:themeShade="BF"/>
          <w:sz w:val="20"/>
          <w:szCs w:val="20"/>
        </w:rPr>
        <w:t xml:space="preserve">: </w:t>
      </w:r>
      <w:r w:rsidRPr="00407BAD">
        <w:rPr>
          <w:i/>
          <w:color w:val="17365D" w:themeColor="text2" w:themeShade="BF"/>
          <w:sz w:val="20"/>
          <w:szCs w:val="20"/>
        </w:rPr>
        <w:t>Legea educației naționale 1/2011, cu modificările și completările ulterioare</w:t>
      </w:r>
    </w:p>
    <w:p w14:paraId="1ED583BA" w14:textId="77777777" w:rsidR="0043010A" w:rsidRPr="00407BAD" w:rsidRDefault="0043010A" w:rsidP="0043010A">
      <w:pPr>
        <w:pStyle w:val="Listparagraf"/>
        <w:tabs>
          <w:tab w:val="left" w:pos="142"/>
          <w:tab w:val="left" w:pos="571"/>
        </w:tabs>
        <w:spacing w:after="0" w:line="240" w:lineRule="auto"/>
        <w:ind w:left="0"/>
        <w:jc w:val="both"/>
        <w:rPr>
          <w:sz w:val="20"/>
          <w:szCs w:val="20"/>
        </w:rPr>
      </w:pPr>
    </w:p>
  </w:footnote>
  <w:footnote w:id="8">
    <w:p w14:paraId="4ED1993E" w14:textId="439D3729" w:rsidR="00AA025A" w:rsidRPr="00407BAD" w:rsidRDefault="00AA025A" w:rsidP="0043010A">
      <w:pPr>
        <w:pStyle w:val="Listparagraf"/>
        <w:tabs>
          <w:tab w:val="left" w:pos="142"/>
          <w:tab w:val="left" w:pos="571"/>
        </w:tabs>
        <w:spacing w:after="0" w:line="240" w:lineRule="auto"/>
        <w:ind w:left="0"/>
        <w:jc w:val="both"/>
        <w:rPr>
          <w:color w:val="17365D" w:themeColor="text2" w:themeShade="BF"/>
          <w:sz w:val="20"/>
          <w:szCs w:val="20"/>
        </w:rPr>
      </w:pPr>
      <w:r w:rsidRPr="00407BAD">
        <w:rPr>
          <w:rStyle w:val="Referinnotdesubsol"/>
          <w:sz w:val="20"/>
          <w:szCs w:val="20"/>
        </w:rPr>
        <w:footnoteRef/>
      </w:r>
      <w:r w:rsidRPr="00407BAD">
        <w:rPr>
          <w:sz w:val="20"/>
          <w:szCs w:val="20"/>
        </w:rPr>
        <w:t xml:space="preserve"> </w:t>
      </w:r>
      <w:r w:rsidRPr="00407BAD">
        <w:rPr>
          <w:b/>
          <w:color w:val="17365D" w:themeColor="text2" w:themeShade="BF"/>
          <w:sz w:val="20"/>
          <w:szCs w:val="20"/>
        </w:rPr>
        <w:t>”Populația anuală totală de copii din aceeași grupă de vârstă”:</w:t>
      </w:r>
      <w:r w:rsidRPr="00407BAD">
        <w:rPr>
          <w:color w:val="17365D" w:themeColor="text2" w:themeShade="BF"/>
          <w:sz w:val="20"/>
          <w:szCs w:val="20"/>
        </w:rPr>
        <w:t xml:space="preserve"> numărul total de </w:t>
      </w:r>
      <w:r w:rsidR="00F20E69">
        <w:rPr>
          <w:color w:val="17365D" w:themeColor="text2" w:themeShade="BF"/>
          <w:sz w:val="20"/>
          <w:szCs w:val="20"/>
        </w:rPr>
        <w:t xml:space="preserve">copii înscriși în educația </w:t>
      </w:r>
      <w:proofErr w:type="spellStart"/>
      <w:r w:rsidR="00F20E69">
        <w:rPr>
          <w:color w:val="17365D" w:themeColor="text2" w:themeShade="BF"/>
          <w:sz w:val="20"/>
          <w:szCs w:val="20"/>
        </w:rPr>
        <w:t>ante</w:t>
      </w:r>
      <w:r w:rsidRPr="00407BAD">
        <w:rPr>
          <w:color w:val="17365D" w:themeColor="text2" w:themeShade="BF"/>
          <w:sz w:val="20"/>
          <w:szCs w:val="20"/>
        </w:rPr>
        <w:t>preșcolară</w:t>
      </w:r>
      <w:proofErr w:type="spellEnd"/>
      <w:r w:rsidRPr="00407BAD">
        <w:rPr>
          <w:color w:val="17365D" w:themeColor="text2" w:themeShade="BF"/>
          <w:sz w:val="20"/>
          <w:szCs w:val="20"/>
        </w:rPr>
        <w:t>.</w:t>
      </w:r>
    </w:p>
    <w:p w14:paraId="69767E92" w14:textId="6F5945A4" w:rsidR="00AA025A" w:rsidRPr="00407BAD" w:rsidRDefault="00AA025A" w:rsidP="0043010A">
      <w:pPr>
        <w:pStyle w:val="Textnotdesubsol"/>
        <w:spacing w:line="240" w:lineRule="auto"/>
        <w:jc w:val="both"/>
        <w:rPr>
          <w:rFonts w:asciiTheme="minorHAnsi" w:hAnsiTheme="minorHAnsi" w:cs="Times New Roman"/>
        </w:rPr>
      </w:pPr>
    </w:p>
  </w:footnote>
  <w:footnote w:id="9">
    <w:p w14:paraId="4E0E4A37" w14:textId="1520C734" w:rsidR="00AA025A" w:rsidRPr="00407BAD" w:rsidRDefault="00AA025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 xml:space="preserve">„Cadrul </w:t>
      </w:r>
      <w:proofErr w:type="spellStart"/>
      <w:r w:rsidRPr="00407BAD">
        <w:rPr>
          <w:rFonts w:cs="Times New Roman"/>
          <w:b/>
          <w:color w:val="17365D" w:themeColor="text2" w:themeShade="BF"/>
          <w:sz w:val="20"/>
          <w:szCs w:val="20"/>
        </w:rPr>
        <w:t>instituţional</w:t>
      </w:r>
      <w:proofErr w:type="spellEnd"/>
      <w:r w:rsidRPr="00407BAD">
        <w:rPr>
          <w:rFonts w:cs="Times New Roman"/>
          <w:b/>
          <w:color w:val="17365D" w:themeColor="text2" w:themeShade="BF"/>
          <w:sz w:val="20"/>
          <w:szCs w:val="20"/>
        </w:rPr>
        <w:t>"</w:t>
      </w:r>
      <w:r w:rsidRPr="00407BAD">
        <w:rPr>
          <w:rFonts w:cs="Times New Roman"/>
          <w:color w:val="17365D" w:themeColor="text2" w:themeShade="BF"/>
          <w:sz w:val="20"/>
          <w:szCs w:val="20"/>
        </w:rPr>
        <w:t xml:space="preserve"> se referă la o lege, standarde, norme, proceduri, decizii, reglementări sau alte dispoziții oficiale care atribuie responsabilitatea principală, precum și autoritatea unei agenții pentru organizarea, finanțarea, monitorizarea și evaluarea procesului de învățământ, inclusiv colectarea, procesarea și diseminarea statisticilor; include, de asemenea, acorduri sau proceduri pentru a facilita schimbul de date și coordonarea între datele produse de agenții ("cerințe de raportare").</w:t>
      </w:r>
      <w:r w:rsidR="0043010A" w:rsidRPr="00407BAD">
        <w:rPr>
          <w:rFonts w:cs="Times New Roman"/>
          <w:color w:val="17365D" w:themeColor="text2" w:themeShade="BF"/>
          <w:sz w:val="20"/>
          <w:szCs w:val="20"/>
        </w:rPr>
        <w:t xml:space="preserv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OECD, </w:t>
      </w:r>
      <w:hyperlink r:id="rId1" w:history="1">
        <w:r w:rsidRPr="00407BAD">
          <w:rPr>
            <w:rStyle w:val="Hyperlink"/>
            <w:rFonts w:cs="Times New Roman"/>
            <w:i/>
            <w:sz w:val="20"/>
            <w:szCs w:val="20"/>
          </w:rPr>
          <w:t>http://stats.oecd.org/glossary/detail.asp?ID=6120</w:t>
        </w:r>
      </w:hyperlink>
      <w:r w:rsidRPr="00407BAD">
        <w:rPr>
          <w:rFonts w:cs="Times New Roman"/>
          <w:i/>
          <w:color w:val="17365D" w:themeColor="text2" w:themeShade="BF"/>
          <w:sz w:val="20"/>
          <w:szCs w:val="20"/>
        </w:rPr>
        <w:t xml:space="preserve">) </w:t>
      </w:r>
    </w:p>
    <w:p w14:paraId="68876606" w14:textId="2181A9EE" w:rsidR="00AA025A" w:rsidRPr="00407BAD" w:rsidRDefault="00AA025A" w:rsidP="0043010A">
      <w:pPr>
        <w:pStyle w:val="Textnotdesubsol"/>
        <w:spacing w:line="240" w:lineRule="auto"/>
        <w:jc w:val="both"/>
        <w:rPr>
          <w:rFonts w:asciiTheme="minorHAnsi" w:hAnsiTheme="minorHAnsi" w:cs="Times New Roman"/>
        </w:rPr>
      </w:pPr>
    </w:p>
  </w:footnote>
  <w:footnote w:id="10">
    <w:p w14:paraId="4E3D3F13" w14:textId="61D628E0" w:rsidR="006B0DF1" w:rsidRPr="00407BAD" w:rsidRDefault="006B0DF1"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 xml:space="preserve">„Curriculumul </w:t>
      </w:r>
      <w:proofErr w:type="spellStart"/>
      <w:r w:rsidRPr="00407BAD">
        <w:rPr>
          <w:rFonts w:cs="Times New Roman"/>
          <w:b/>
          <w:color w:val="17365D" w:themeColor="text2" w:themeShade="BF"/>
          <w:sz w:val="20"/>
          <w:szCs w:val="20"/>
        </w:rPr>
        <w:t>naţional</w:t>
      </w:r>
      <w:proofErr w:type="spellEnd"/>
      <w:r w:rsidRPr="00407BAD">
        <w:rPr>
          <w:rFonts w:cs="Times New Roman"/>
          <w:b/>
          <w:color w:val="17365D" w:themeColor="text2" w:themeShade="BF"/>
          <w:sz w:val="20"/>
          <w:szCs w:val="20"/>
        </w:rPr>
        <w:t xml:space="preserve">” </w:t>
      </w:r>
      <w:r w:rsidRPr="00407BAD">
        <w:rPr>
          <w:rFonts w:cs="Times New Roman"/>
          <w:color w:val="17365D" w:themeColor="text2" w:themeShade="BF"/>
          <w:sz w:val="20"/>
          <w:szCs w:val="20"/>
        </w:rPr>
        <w:t xml:space="preserve">pentru </w:t>
      </w:r>
      <w:proofErr w:type="spellStart"/>
      <w:r w:rsidRPr="00407BAD">
        <w:rPr>
          <w:rFonts w:cs="Times New Roman"/>
          <w:color w:val="17365D" w:themeColor="text2" w:themeShade="BF"/>
          <w:sz w:val="20"/>
          <w:szCs w:val="20"/>
        </w:rPr>
        <w:t>educaţia</w:t>
      </w:r>
      <w:proofErr w:type="spellEnd"/>
      <w:r w:rsidRPr="00407BAD">
        <w:rPr>
          <w:rFonts w:cs="Times New Roman"/>
          <w:color w:val="17365D" w:themeColor="text2" w:themeShade="BF"/>
          <w:sz w:val="20"/>
          <w:szCs w:val="20"/>
        </w:rPr>
        <w:t xml:space="preserve"> timpurie este centrat pe dezvoltarea fizică, cognitivă, </w:t>
      </w:r>
      <w:proofErr w:type="spellStart"/>
      <w:r w:rsidRPr="00407BAD">
        <w:rPr>
          <w:rFonts w:cs="Times New Roman"/>
          <w:color w:val="17365D" w:themeColor="text2" w:themeShade="BF"/>
          <w:sz w:val="20"/>
          <w:szCs w:val="20"/>
        </w:rPr>
        <w:t>emoţională</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socială a copiilor, respectiv pe remedierea precoce a eventualelor </w:t>
      </w:r>
      <w:proofErr w:type="spellStart"/>
      <w:r w:rsidRPr="00407BAD">
        <w:rPr>
          <w:rFonts w:cs="Times New Roman"/>
          <w:color w:val="17365D" w:themeColor="text2" w:themeShade="BF"/>
          <w:sz w:val="20"/>
          <w:szCs w:val="20"/>
        </w:rPr>
        <w:t>deficienţe</w:t>
      </w:r>
      <w:proofErr w:type="spellEnd"/>
      <w:r w:rsidRPr="00407BAD">
        <w:rPr>
          <w:rFonts w:cs="Times New Roman"/>
          <w:color w:val="17365D" w:themeColor="text2" w:themeShade="BF"/>
          <w:sz w:val="20"/>
          <w:szCs w:val="20"/>
        </w:rPr>
        <w:t xml:space="preserve"> de dezvoltare. Curriculumul </w:t>
      </w:r>
      <w:proofErr w:type="spellStart"/>
      <w:r w:rsidRPr="00407BAD">
        <w:rPr>
          <w:rFonts w:cs="Times New Roman"/>
          <w:color w:val="17365D" w:themeColor="text2" w:themeShade="BF"/>
          <w:sz w:val="20"/>
          <w:szCs w:val="20"/>
        </w:rPr>
        <w:t>naţional</w:t>
      </w:r>
      <w:proofErr w:type="spellEnd"/>
      <w:r w:rsidRPr="00407BAD">
        <w:rPr>
          <w:rFonts w:cs="Times New Roman"/>
          <w:color w:val="17365D" w:themeColor="text2" w:themeShade="BF"/>
          <w:sz w:val="20"/>
          <w:szCs w:val="20"/>
        </w:rPr>
        <w:t xml:space="preserve"> reprezintă ansamblul coerent al planurilor-cadru de </w:t>
      </w:r>
      <w:proofErr w:type="spellStart"/>
      <w:r w:rsidRPr="00407BAD">
        <w:rPr>
          <w:rFonts w:cs="Times New Roman"/>
          <w:color w:val="17365D" w:themeColor="text2" w:themeShade="BF"/>
          <w:sz w:val="20"/>
          <w:szCs w:val="20"/>
        </w:rPr>
        <w:t>învăţământ</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al programelor </w:t>
      </w:r>
      <w:proofErr w:type="spellStart"/>
      <w:r w:rsidRPr="00407BAD">
        <w:rPr>
          <w:rFonts w:cs="Times New Roman"/>
          <w:color w:val="17365D" w:themeColor="text2" w:themeShade="BF"/>
          <w:sz w:val="20"/>
          <w:szCs w:val="20"/>
        </w:rPr>
        <w:t>şcolare</w:t>
      </w:r>
      <w:proofErr w:type="spellEnd"/>
      <w:r w:rsidRPr="00407BAD">
        <w:rPr>
          <w:rFonts w:cs="Times New Roman"/>
          <w:color w:val="17365D" w:themeColor="text2" w:themeShade="BF"/>
          <w:sz w:val="20"/>
          <w:szCs w:val="20"/>
        </w:rPr>
        <w:t xml:space="preserve"> din </w:t>
      </w:r>
      <w:proofErr w:type="spellStart"/>
      <w:r w:rsidRPr="00407BAD">
        <w:rPr>
          <w:rFonts w:cs="Times New Roman"/>
          <w:color w:val="17365D" w:themeColor="text2" w:themeShade="BF"/>
          <w:sz w:val="20"/>
          <w:szCs w:val="20"/>
        </w:rPr>
        <w:t>învăţământul</w:t>
      </w:r>
      <w:proofErr w:type="spellEnd"/>
      <w:r w:rsidRPr="00407BAD">
        <w:rPr>
          <w:rFonts w:cs="Times New Roman"/>
          <w:color w:val="17365D" w:themeColor="text2" w:themeShade="BF"/>
          <w:sz w:val="20"/>
          <w:szCs w:val="20"/>
        </w:rPr>
        <w:t xml:space="preserve"> preuniversitar.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p w14:paraId="6FEB051F" w14:textId="77777777" w:rsidR="006B0DF1" w:rsidRPr="00407BAD" w:rsidRDefault="006B0DF1" w:rsidP="0043010A">
      <w:pPr>
        <w:spacing w:after="0" w:line="240" w:lineRule="auto"/>
        <w:jc w:val="both"/>
        <w:rPr>
          <w:rFonts w:cs="Times New Roman"/>
          <w:color w:val="17365D" w:themeColor="text2" w:themeShade="BF"/>
          <w:sz w:val="20"/>
          <w:szCs w:val="20"/>
        </w:rPr>
      </w:pPr>
    </w:p>
  </w:footnote>
  <w:footnote w:id="11">
    <w:p w14:paraId="43FC9033" w14:textId="05D2D8E2" w:rsidR="006B0DF1" w:rsidRPr="00407BAD" w:rsidRDefault="006B0DF1" w:rsidP="0043010A">
      <w:pPr>
        <w:spacing w:after="0" w:line="240" w:lineRule="auto"/>
        <w:jc w:val="both"/>
        <w:rPr>
          <w:rFonts w:cs="Times New Roman"/>
          <w:color w:val="FF0000"/>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sz w:val="20"/>
          <w:szCs w:val="20"/>
        </w:rPr>
        <w:t xml:space="preserve">„Cadrul curricular </w:t>
      </w:r>
      <w:proofErr w:type="spellStart"/>
      <w:r w:rsidRPr="00407BAD">
        <w:rPr>
          <w:rFonts w:cs="Times New Roman"/>
          <w:b/>
          <w:sz w:val="20"/>
          <w:szCs w:val="20"/>
        </w:rPr>
        <w:t>naţional</w:t>
      </w:r>
      <w:proofErr w:type="spellEnd"/>
      <w:r w:rsidRPr="00407BAD">
        <w:rPr>
          <w:rFonts w:cs="Times New Roman"/>
          <w:b/>
          <w:sz w:val="20"/>
          <w:szCs w:val="20"/>
        </w:rPr>
        <w:t>”</w:t>
      </w:r>
      <w:r w:rsidRPr="00407BAD">
        <w:rPr>
          <w:rStyle w:val="Referinnotdesubsol"/>
          <w:rFonts w:cs="Times New Roman"/>
          <w:b/>
          <w:sz w:val="20"/>
          <w:szCs w:val="20"/>
        </w:rPr>
        <w:footnoteRef/>
      </w:r>
      <w:r w:rsidRPr="00407BAD">
        <w:rPr>
          <w:rFonts w:cs="Times New Roman"/>
          <w:b/>
          <w:sz w:val="20"/>
          <w:szCs w:val="20"/>
        </w:rPr>
        <w:t>:</w:t>
      </w:r>
      <w:r w:rsidRPr="00407BAD">
        <w:rPr>
          <w:rFonts w:cs="Times New Roman"/>
          <w:sz w:val="20"/>
          <w:szCs w:val="20"/>
        </w:rPr>
        <w:t xml:space="preserve"> </w:t>
      </w:r>
      <w:r w:rsidR="001F6DC4" w:rsidRPr="00407BAD">
        <w:rPr>
          <w:rFonts w:cs="Times New Roman"/>
          <w:sz w:val="20"/>
          <w:szCs w:val="20"/>
        </w:rPr>
        <w:t>a se vedea definiția de la pct.10.</w:t>
      </w:r>
      <w:r w:rsidRPr="00407BAD">
        <w:rPr>
          <w:rFonts w:cs="Times New Roman"/>
          <w:sz w:val="20"/>
          <w:szCs w:val="20"/>
        </w:rPr>
        <w:t xml:space="preserve">  </w:t>
      </w:r>
    </w:p>
    <w:p w14:paraId="2586D74E" w14:textId="77777777" w:rsidR="0043010A" w:rsidRPr="00407BAD" w:rsidRDefault="0043010A" w:rsidP="0043010A">
      <w:pPr>
        <w:spacing w:after="0" w:line="240" w:lineRule="auto"/>
        <w:jc w:val="both"/>
        <w:rPr>
          <w:rFonts w:cs="Times New Roman"/>
          <w:color w:val="FF0000"/>
          <w:sz w:val="20"/>
          <w:szCs w:val="20"/>
        </w:rPr>
      </w:pPr>
    </w:p>
  </w:footnote>
  <w:footnote w:id="12">
    <w:p w14:paraId="2ED4B485" w14:textId="77777777" w:rsidR="0043010A" w:rsidRPr="00407BAD" w:rsidRDefault="0043010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 xml:space="preserve">”Personalul din </w:t>
      </w:r>
      <w:proofErr w:type="spellStart"/>
      <w:r w:rsidRPr="00407BAD">
        <w:rPr>
          <w:rFonts w:cs="Times New Roman"/>
          <w:b/>
          <w:color w:val="17365D" w:themeColor="text2" w:themeShade="BF"/>
          <w:sz w:val="20"/>
          <w:szCs w:val="20"/>
        </w:rPr>
        <w:t>învăţământul</w:t>
      </w:r>
      <w:proofErr w:type="spellEnd"/>
      <w:r w:rsidRPr="00407BAD">
        <w:rPr>
          <w:rFonts w:cs="Times New Roman"/>
          <w:b/>
          <w:color w:val="17365D" w:themeColor="text2" w:themeShade="BF"/>
          <w:sz w:val="20"/>
          <w:szCs w:val="20"/>
        </w:rPr>
        <w:t xml:space="preserve"> preuniversitar”</w:t>
      </w:r>
      <w:r w:rsidRPr="00407BAD">
        <w:rPr>
          <w:rFonts w:cs="Times New Roman"/>
          <w:color w:val="17365D" w:themeColor="text2" w:themeShade="BF"/>
          <w:sz w:val="20"/>
          <w:szCs w:val="20"/>
        </w:rPr>
        <w:t xml:space="preserve"> este format din personal didactic, personal didactic auxiliar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personal administrativ sau nedidactic.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p w14:paraId="40FEA322" w14:textId="77777777" w:rsidR="0043010A" w:rsidRPr="00407BAD" w:rsidRDefault="0043010A" w:rsidP="0043010A">
      <w:pPr>
        <w:spacing w:after="0" w:line="240" w:lineRule="auto"/>
        <w:jc w:val="both"/>
        <w:rPr>
          <w:rFonts w:cs="Times New Roman"/>
          <w:sz w:val="20"/>
          <w:szCs w:val="20"/>
          <w:lang w:val="en-US"/>
        </w:rPr>
      </w:pPr>
    </w:p>
  </w:footnote>
  <w:footnote w:id="13">
    <w:p w14:paraId="311E178D" w14:textId="77777777" w:rsidR="0043010A" w:rsidRPr="00407BAD" w:rsidRDefault="0043010A" w:rsidP="0043010A">
      <w:pPr>
        <w:spacing w:after="0" w:line="240" w:lineRule="auto"/>
        <w:jc w:val="both"/>
        <w:rPr>
          <w:rFonts w:cs="Times New Roman"/>
          <w:sz w:val="20"/>
          <w:szCs w:val="20"/>
          <w:lang w:val="en-US"/>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”Personalul didactic”</w:t>
      </w:r>
      <w:r w:rsidRPr="00407BAD">
        <w:rPr>
          <w:rFonts w:cs="Times New Roman"/>
          <w:color w:val="17365D" w:themeColor="text2" w:themeShade="BF"/>
          <w:sz w:val="20"/>
          <w:szCs w:val="20"/>
        </w:rPr>
        <w:t xml:space="preserve"> cuprinde persoanele din sistemul de </w:t>
      </w:r>
      <w:proofErr w:type="spellStart"/>
      <w:r w:rsidRPr="00407BAD">
        <w:rPr>
          <w:rFonts w:cs="Times New Roman"/>
          <w:color w:val="17365D" w:themeColor="text2" w:themeShade="BF"/>
          <w:sz w:val="20"/>
          <w:szCs w:val="20"/>
        </w:rPr>
        <w:t>învăţământ</w:t>
      </w:r>
      <w:proofErr w:type="spellEnd"/>
      <w:r w:rsidRPr="00407BAD">
        <w:rPr>
          <w:rFonts w:cs="Times New Roman"/>
          <w:color w:val="17365D" w:themeColor="text2" w:themeShade="BF"/>
          <w:sz w:val="20"/>
          <w:szCs w:val="20"/>
        </w:rPr>
        <w:t xml:space="preserve"> responsabile cu instruirea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educaţia</w:t>
      </w:r>
      <w:proofErr w:type="spellEnd"/>
      <w:r w:rsidRPr="00407BAD">
        <w:rPr>
          <w:rFonts w:cs="Times New Roman"/>
          <w:color w:val="17365D" w:themeColor="text2" w:themeShade="BF"/>
          <w:sz w:val="20"/>
          <w:szCs w:val="20"/>
        </w:rPr>
        <w:t xml:space="preserve">. Din categoria personalului didactic pot face parte persoanele care îndeplinesc </w:t>
      </w:r>
      <w:proofErr w:type="spellStart"/>
      <w:r w:rsidRPr="00407BAD">
        <w:rPr>
          <w:rFonts w:cs="Times New Roman"/>
          <w:color w:val="17365D" w:themeColor="text2" w:themeShade="BF"/>
          <w:sz w:val="20"/>
          <w:szCs w:val="20"/>
        </w:rPr>
        <w:t>condiţiile</w:t>
      </w:r>
      <w:proofErr w:type="spellEnd"/>
      <w:r w:rsidRPr="00407BAD">
        <w:rPr>
          <w:rFonts w:cs="Times New Roman"/>
          <w:color w:val="17365D" w:themeColor="text2" w:themeShade="BF"/>
          <w:sz w:val="20"/>
          <w:szCs w:val="20"/>
        </w:rPr>
        <w:t xml:space="preserve"> de studii prevăzute de lege, care au capacitatea de exercitare deplină a drepturilor, o conduită morală conformă deontologiei profesionale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sunt apte din punct de vedere medical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psihologic pentru îndeplinirea </w:t>
      </w:r>
      <w:proofErr w:type="spellStart"/>
      <w:r w:rsidRPr="00407BAD">
        <w:rPr>
          <w:rFonts w:cs="Times New Roman"/>
          <w:color w:val="17365D" w:themeColor="text2" w:themeShade="BF"/>
          <w:sz w:val="20"/>
          <w:szCs w:val="20"/>
        </w:rPr>
        <w:t>funcţiei</w:t>
      </w:r>
      <w:proofErr w:type="spellEnd"/>
      <w:r w:rsidRPr="00407BAD">
        <w:rPr>
          <w:rFonts w:cs="Times New Roman"/>
          <w:color w:val="17365D" w:themeColor="text2" w:themeShade="BF"/>
          <w:sz w:val="20"/>
          <w:szCs w:val="20"/>
        </w:rPr>
        <w:t xml:space="preserv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footnote>
  <w:footnote w:id="14">
    <w:p w14:paraId="6A7A4FC4" w14:textId="77777777" w:rsidR="0043010A" w:rsidRPr="00407BAD" w:rsidRDefault="0043010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”Personalul didactic auxiliar”</w:t>
      </w:r>
      <w:r w:rsidRPr="00407BAD">
        <w:rPr>
          <w:rFonts w:cs="Times New Roman"/>
          <w:color w:val="17365D" w:themeColor="text2" w:themeShade="BF"/>
          <w:sz w:val="20"/>
          <w:szCs w:val="20"/>
        </w:rPr>
        <w:t xml:space="preserve"> este format din: a) bibliotecar, documentarist, redactor; b) informatician; c) laborant; d) tehnician; e) pedagog </w:t>
      </w:r>
      <w:proofErr w:type="spellStart"/>
      <w:r w:rsidRPr="00407BAD">
        <w:rPr>
          <w:rFonts w:cs="Times New Roman"/>
          <w:color w:val="17365D" w:themeColor="text2" w:themeShade="BF"/>
          <w:sz w:val="20"/>
          <w:szCs w:val="20"/>
        </w:rPr>
        <w:t>şcolar</w:t>
      </w:r>
      <w:proofErr w:type="spellEnd"/>
      <w:r w:rsidRPr="00407BAD">
        <w:rPr>
          <w:rFonts w:cs="Times New Roman"/>
          <w:color w:val="17365D" w:themeColor="text2" w:themeShade="BF"/>
          <w:sz w:val="20"/>
          <w:szCs w:val="20"/>
        </w:rPr>
        <w:t xml:space="preserve">; f) instructor de </w:t>
      </w:r>
      <w:proofErr w:type="spellStart"/>
      <w:r w:rsidRPr="00407BAD">
        <w:rPr>
          <w:rFonts w:cs="Times New Roman"/>
          <w:color w:val="17365D" w:themeColor="text2" w:themeShade="BF"/>
          <w:sz w:val="20"/>
          <w:szCs w:val="20"/>
        </w:rPr>
        <w:t>educaţie</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extraşcolară</w:t>
      </w:r>
      <w:proofErr w:type="spellEnd"/>
      <w:r w:rsidRPr="00407BAD">
        <w:rPr>
          <w:rFonts w:cs="Times New Roman"/>
          <w:color w:val="17365D" w:themeColor="text2" w:themeShade="BF"/>
          <w:sz w:val="20"/>
          <w:szCs w:val="20"/>
        </w:rPr>
        <w:t xml:space="preserve">; g) asistent social; h) corepetitor; i) mediator </w:t>
      </w:r>
      <w:proofErr w:type="spellStart"/>
      <w:r w:rsidRPr="00407BAD">
        <w:rPr>
          <w:rFonts w:cs="Times New Roman"/>
          <w:color w:val="17365D" w:themeColor="text2" w:themeShade="BF"/>
          <w:sz w:val="20"/>
          <w:szCs w:val="20"/>
        </w:rPr>
        <w:t>şcolar</w:t>
      </w:r>
      <w:proofErr w:type="spellEnd"/>
      <w:r w:rsidRPr="00407BAD">
        <w:rPr>
          <w:rFonts w:cs="Times New Roman"/>
          <w:color w:val="17365D" w:themeColor="text2" w:themeShade="BF"/>
          <w:sz w:val="20"/>
          <w:szCs w:val="20"/>
        </w:rPr>
        <w:t xml:space="preserve">; j) secretar; k) administrator financiar (contabil); l) instructor-animator; m) administrator de patrimoniu.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p w14:paraId="03C52C91" w14:textId="77777777" w:rsidR="0043010A" w:rsidRPr="00407BAD" w:rsidRDefault="0043010A" w:rsidP="0043010A">
      <w:pPr>
        <w:spacing w:after="0" w:line="240" w:lineRule="auto"/>
        <w:jc w:val="both"/>
        <w:rPr>
          <w:rFonts w:cs="Times New Roman"/>
          <w:sz w:val="20"/>
          <w:szCs w:val="20"/>
          <w:lang w:val="en-US"/>
        </w:rPr>
      </w:pPr>
    </w:p>
  </w:footnote>
  <w:footnote w:id="15">
    <w:p w14:paraId="71530058" w14:textId="0CF16E37" w:rsidR="0043010A" w:rsidRPr="00407BAD" w:rsidRDefault="0043010A" w:rsidP="0043010A">
      <w:pPr>
        <w:spacing w:after="0" w:line="240" w:lineRule="auto"/>
        <w:jc w:val="both"/>
        <w:rPr>
          <w:rFonts w:cs="Times New Roman"/>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„Programele de formare“:</w:t>
      </w:r>
      <w:r w:rsidRPr="00407BAD">
        <w:rPr>
          <w:rFonts w:cs="Times New Roman"/>
          <w:color w:val="17365D" w:themeColor="text2" w:themeShade="BF"/>
          <w:sz w:val="20"/>
          <w:szCs w:val="20"/>
        </w:rPr>
        <w:t xml:space="preserve"> dezvoltarea profesională a personalului didactic, de conducere, de îndrumare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de control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recalificarea profesională sunt fundamentate pe standardele profesionale pentru profesia didactică, standarde de calitate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w:t>
      </w:r>
      <w:r w:rsidR="00322560" w:rsidRPr="00407BAD">
        <w:rPr>
          <w:rFonts w:cs="Times New Roman"/>
          <w:color w:val="17365D" w:themeColor="text2" w:themeShade="BF"/>
          <w:sz w:val="20"/>
          <w:szCs w:val="20"/>
        </w:rPr>
        <w:t>competente</w:t>
      </w:r>
      <w:r w:rsidRPr="00407BAD">
        <w:rPr>
          <w:rFonts w:cs="Times New Roman"/>
          <w:color w:val="17365D" w:themeColor="text2" w:themeShade="BF"/>
          <w:sz w:val="20"/>
          <w:szCs w:val="20"/>
        </w:rPr>
        <w:t xml:space="preserve"> profesionale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au următoarele </w:t>
      </w:r>
      <w:proofErr w:type="spellStart"/>
      <w:r w:rsidRPr="00407BAD">
        <w:rPr>
          <w:rFonts w:cs="Times New Roman"/>
          <w:color w:val="17365D" w:themeColor="text2" w:themeShade="BF"/>
          <w:sz w:val="20"/>
          <w:szCs w:val="20"/>
        </w:rPr>
        <w:t>finalităţi</w:t>
      </w:r>
      <w:proofErr w:type="spellEnd"/>
      <w:r w:rsidRPr="00407BAD">
        <w:rPr>
          <w:rFonts w:cs="Times New Roman"/>
          <w:color w:val="17365D" w:themeColor="text2" w:themeShade="BF"/>
          <w:sz w:val="20"/>
          <w:szCs w:val="20"/>
        </w:rPr>
        <w:t xml:space="preserve"> generale: </w:t>
      </w:r>
    </w:p>
    <w:p w14:paraId="184130A0" w14:textId="6DA8CF7B"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a) actualizarea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dezvoltarea </w:t>
      </w:r>
      <w:r w:rsidR="00322560" w:rsidRPr="00407BAD">
        <w:rPr>
          <w:rFonts w:cs="Times New Roman"/>
          <w:color w:val="17365D" w:themeColor="text2" w:themeShade="BF"/>
          <w:sz w:val="20"/>
          <w:szCs w:val="20"/>
        </w:rPr>
        <w:t>competențelor</w:t>
      </w:r>
      <w:r w:rsidRPr="00407BAD">
        <w:rPr>
          <w:rFonts w:cs="Times New Roman"/>
          <w:color w:val="17365D" w:themeColor="text2" w:themeShade="BF"/>
          <w:sz w:val="20"/>
          <w:szCs w:val="20"/>
        </w:rPr>
        <w:t xml:space="preserve"> în domeniul de specializare corespunzător </w:t>
      </w:r>
      <w:proofErr w:type="spellStart"/>
      <w:r w:rsidRPr="00407BAD">
        <w:rPr>
          <w:rFonts w:cs="Times New Roman"/>
          <w:color w:val="17365D" w:themeColor="text2" w:themeShade="BF"/>
          <w:sz w:val="20"/>
          <w:szCs w:val="20"/>
        </w:rPr>
        <w:t>funcţiei</w:t>
      </w:r>
      <w:proofErr w:type="spellEnd"/>
      <w:r w:rsidRPr="00407BAD">
        <w:rPr>
          <w:rFonts w:cs="Times New Roman"/>
          <w:color w:val="17365D" w:themeColor="text2" w:themeShade="BF"/>
          <w:sz w:val="20"/>
          <w:szCs w:val="20"/>
        </w:rPr>
        <w:t xml:space="preserve"> didactice ocupate, precum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în domeniul psihopedagogic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metodic; </w:t>
      </w:r>
    </w:p>
    <w:p w14:paraId="17F318F5" w14:textId="01446E88"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b) dezvoltarea </w:t>
      </w:r>
      <w:r w:rsidR="00322560" w:rsidRPr="00407BAD">
        <w:rPr>
          <w:rFonts w:cs="Times New Roman"/>
          <w:color w:val="17365D" w:themeColor="text2" w:themeShade="BF"/>
          <w:sz w:val="20"/>
          <w:szCs w:val="20"/>
        </w:rPr>
        <w:t>competențelor</w:t>
      </w:r>
      <w:r w:rsidRPr="00407BAD">
        <w:rPr>
          <w:rFonts w:cs="Times New Roman"/>
          <w:color w:val="17365D" w:themeColor="text2" w:themeShade="BF"/>
          <w:sz w:val="20"/>
          <w:szCs w:val="20"/>
        </w:rPr>
        <w:t xml:space="preserve"> pentru </w:t>
      </w:r>
      <w:r w:rsidR="00322560" w:rsidRPr="00407BAD">
        <w:rPr>
          <w:rFonts w:cs="Times New Roman"/>
          <w:color w:val="17365D" w:themeColor="text2" w:themeShade="BF"/>
          <w:sz w:val="20"/>
          <w:szCs w:val="20"/>
        </w:rPr>
        <w:t>evoluția</w:t>
      </w:r>
      <w:r w:rsidRPr="00407BAD">
        <w:rPr>
          <w:rFonts w:cs="Times New Roman"/>
          <w:color w:val="17365D" w:themeColor="text2" w:themeShade="BF"/>
          <w:sz w:val="20"/>
          <w:szCs w:val="20"/>
        </w:rPr>
        <w:t xml:space="preserve"> în cariera didactică, prin sistemul de pregătire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obţinere</w:t>
      </w:r>
      <w:proofErr w:type="spellEnd"/>
      <w:r w:rsidRPr="00407BAD">
        <w:rPr>
          <w:rFonts w:cs="Times New Roman"/>
          <w:color w:val="17365D" w:themeColor="text2" w:themeShade="BF"/>
          <w:sz w:val="20"/>
          <w:szCs w:val="20"/>
        </w:rPr>
        <w:t xml:space="preserve"> a gradelor didactice; </w:t>
      </w:r>
    </w:p>
    <w:p w14:paraId="641136A2"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c) dobândirea sau dezvoltarea </w:t>
      </w:r>
      <w:proofErr w:type="spellStart"/>
      <w:r w:rsidRPr="00407BAD">
        <w:rPr>
          <w:rFonts w:cs="Times New Roman"/>
          <w:color w:val="17365D" w:themeColor="text2" w:themeShade="BF"/>
          <w:sz w:val="20"/>
          <w:szCs w:val="20"/>
        </w:rPr>
        <w:t>competenţelor</w:t>
      </w:r>
      <w:proofErr w:type="spellEnd"/>
      <w:r w:rsidRPr="00407BAD">
        <w:rPr>
          <w:rFonts w:cs="Times New Roman"/>
          <w:color w:val="17365D" w:themeColor="text2" w:themeShade="BF"/>
          <w:sz w:val="20"/>
          <w:szCs w:val="20"/>
        </w:rPr>
        <w:t xml:space="preserve"> de conducere, de îndrumare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de control; </w:t>
      </w:r>
    </w:p>
    <w:p w14:paraId="0369D792"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d) dobândirea de noi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prin programe de conversie pentru noi specializări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/sau ocuparea de noi </w:t>
      </w:r>
      <w:proofErr w:type="spellStart"/>
      <w:r w:rsidRPr="00407BAD">
        <w:rPr>
          <w:rFonts w:cs="Times New Roman"/>
          <w:color w:val="17365D" w:themeColor="text2" w:themeShade="BF"/>
          <w:sz w:val="20"/>
          <w:szCs w:val="20"/>
        </w:rPr>
        <w:t>funcţii</w:t>
      </w:r>
      <w:proofErr w:type="spellEnd"/>
      <w:r w:rsidRPr="00407BAD">
        <w:rPr>
          <w:rFonts w:cs="Times New Roman"/>
          <w:color w:val="17365D" w:themeColor="text2" w:themeShade="BF"/>
          <w:sz w:val="20"/>
          <w:szCs w:val="20"/>
        </w:rPr>
        <w:t xml:space="preserve"> didactice, altele decât cele ocupate în baza formării </w:t>
      </w:r>
      <w:proofErr w:type="spellStart"/>
      <w:r w:rsidRPr="00407BAD">
        <w:rPr>
          <w:rFonts w:cs="Times New Roman"/>
          <w:color w:val="17365D" w:themeColor="text2" w:themeShade="BF"/>
          <w:sz w:val="20"/>
          <w:szCs w:val="20"/>
        </w:rPr>
        <w:t>iniţiale</w:t>
      </w:r>
      <w:proofErr w:type="spellEnd"/>
      <w:r w:rsidRPr="00407BAD">
        <w:rPr>
          <w:rFonts w:cs="Times New Roman"/>
          <w:color w:val="17365D" w:themeColor="text2" w:themeShade="BF"/>
          <w:sz w:val="20"/>
          <w:szCs w:val="20"/>
        </w:rPr>
        <w:t xml:space="preserve">; </w:t>
      </w:r>
    </w:p>
    <w:p w14:paraId="0E7FB30A"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e) dobândirea unor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complementare prin care se extinde categoria de </w:t>
      </w:r>
      <w:proofErr w:type="spellStart"/>
      <w:r w:rsidRPr="00407BAD">
        <w:rPr>
          <w:rFonts w:cs="Times New Roman"/>
          <w:color w:val="17365D" w:themeColor="text2" w:themeShade="BF"/>
          <w:sz w:val="20"/>
          <w:szCs w:val="20"/>
        </w:rPr>
        <w:t>activităţi</w:t>
      </w:r>
      <w:proofErr w:type="spellEnd"/>
      <w:r w:rsidRPr="00407BAD">
        <w:rPr>
          <w:rFonts w:cs="Times New Roman"/>
          <w:color w:val="17365D" w:themeColor="text2" w:themeShade="BF"/>
          <w:sz w:val="20"/>
          <w:szCs w:val="20"/>
        </w:rPr>
        <w:t xml:space="preserve"> ce pot fi prestate în activitatea curentă, cum ar fi predarea asistată de calculator, predarea în limbi străine, consilierea </w:t>
      </w:r>
      <w:proofErr w:type="spellStart"/>
      <w:r w:rsidRPr="00407BAD">
        <w:rPr>
          <w:rFonts w:cs="Times New Roman"/>
          <w:color w:val="17365D" w:themeColor="text2" w:themeShade="BF"/>
          <w:sz w:val="20"/>
          <w:szCs w:val="20"/>
        </w:rPr>
        <w:t>educaţională</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orientarea în carieră, </w:t>
      </w:r>
      <w:proofErr w:type="spellStart"/>
      <w:r w:rsidRPr="00407BAD">
        <w:rPr>
          <w:rFonts w:cs="Times New Roman"/>
          <w:color w:val="17365D" w:themeColor="text2" w:themeShade="BF"/>
          <w:sz w:val="20"/>
          <w:szCs w:val="20"/>
        </w:rPr>
        <w:t>educaţia</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adulţilor</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altele; </w:t>
      </w:r>
    </w:p>
    <w:p w14:paraId="5404468C"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f) dezvoltarea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extinderea </w:t>
      </w:r>
      <w:proofErr w:type="spellStart"/>
      <w:r w:rsidRPr="00407BAD">
        <w:rPr>
          <w:rFonts w:cs="Times New Roman"/>
          <w:color w:val="17365D" w:themeColor="text2" w:themeShade="BF"/>
          <w:sz w:val="20"/>
          <w:szCs w:val="20"/>
        </w:rPr>
        <w:t>competenţelor</w:t>
      </w:r>
      <w:proofErr w:type="spellEnd"/>
      <w:r w:rsidRPr="00407BAD">
        <w:rPr>
          <w:rFonts w:cs="Times New Roman"/>
          <w:color w:val="17365D" w:themeColor="text2" w:themeShade="BF"/>
          <w:sz w:val="20"/>
          <w:szCs w:val="20"/>
        </w:rPr>
        <w:t xml:space="preserve"> transversale privind </w:t>
      </w:r>
      <w:proofErr w:type="spellStart"/>
      <w:r w:rsidRPr="00407BAD">
        <w:rPr>
          <w:rFonts w:cs="Times New Roman"/>
          <w:color w:val="17365D" w:themeColor="text2" w:themeShade="BF"/>
          <w:sz w:val="20"/>
          <w:szCs w:val="20"/>
        </w:rPr>
        <w:t>interacţiunea</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comunicarea cu mediul social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cu mediul pedagogic, asumarea de </w:t>
      </w:r>
      <w:proofErr w:type="spellStart"/>
      <w:r w:rsidRPr="00407BAD">
        <w:rPr>
          <w:rFonts w:cs="Times New Roman"/>
          <w:color w:val="17365D" w:themeColor="text2" w:themeShade="BF"/>
          <w:sz w:val="20"/>
          <w:szCs w:val="20"/>
        </w:rPr>
        <w:t>responsabilităţi</w:t>
      </w:r>
      <w:proofErr w:type="spellEnd"/>
      <w:r w:rsidRPr="00407BAD">
        <w:rPr>
          <w:rFonts w:cs="Times New Roman"/>
          <w:color w:val="17365D" w:themeColor="text2" w:themeShade="BF"/>
          <w:sz w:val="20"/>
          <w:szCs w:val="20"/>
        </w:rPr>
        <w:t xml:space="preserve"> privind organizarea, conducerea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îmbunătăţirea</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performanţei</w:t>
      </w:r>
      <w:proofErr w:type="spellEnd"/>
      <w:r w:rsidRPr="00407BAD">
        <w:rPr>
          <w:rFonts w:cs="Times New Roman"/>
          <w:color w:val="17365D" w:themeColor="text2" w:themeShade="BF"/>
          <w:sz w:val="20"/>
          <w:szCs w:val="20"/>
        </w:rPr>
        <w:t xml:space="preserve"> strategice a grupurilor profesionale, autocontrolul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analiza reflexivă a propriei </w:t>
      </w:r>
      <w:proofErr w:type="spellStart"/>
      <w:r w:rsidRPr="00407BAD">
        <w:rPr>
          <w:rFonts w:cs="Times New Roman"/>
          <w:color w:val="17365D" w:themeColor="text2" w:themeShade="BF"/>
          <w:sz w:val="20"/>
          <w:szCs w:val="20"/>
        </w:rPr>
        <w:t>activităţi</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altele.</w:t>
      </w:r>
    </w:p>
    <w:p w14:paraId="43134060" w14:textId="77777777" w:rsidR="0043010A" w:rsidRPr="00407BAD" w:rsidRDefault="0043010A" w:rsidP="0043010A">
      <w:pPr>
        <w:spacing w:after="0" w:line="240" w:lineRule="auto"/>
        <w:jc w:val="both"/>
        <w:rPr>
          <w:rFonts w:cs="Times New Roman"/>
          <w:i/>
          <w:color w:val="17365D" w:themeColor="text2" w:themeShade="BF"/>
          <w:sz w:val="20"/>
          <w:szCs w:val="20"/>
        </w:rPr>
      </w:pP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Legea educației naționale 1/2011, cu modificările și completările ulterioare</w:t>
      </w:r>
    </w:p>
    <w:p w14:paraId="549982B5" w14:textId="77777777" w:rsidR="0043010A" w:rsidRPr="00407BAD" w:rsidRDefault="0043010A" w:rsidP="0043010A">
      <w:pPr>
        <w:spacing w:after="0" w:line="240" w:lineRule="auto"/>
        <w:jc w:val="both"/>
        <w:rPr>
          <w:rFonts w:cs="Times New Roman"/>
          <w:sz w:val="20"/>
          <w:szCs w:val="20"/>
          <w:lang w:val="en-US"/>
        </w:rPr>
      </w:pPr>
    </w:p>
  </w:footnote>
  <w:footnote w:id="16">
    <w:p w14:paraId="28F4AAD0" w14:textId="7060A35D" w:rsidR="0043010A" w:rsidRPr="00407BAD" w:rsidRDefault="0043010A" w:rsidP="0043010A">
      <w:pPr>
        <w:spacing w:after="0" w:line="240" w:lineRule="auto"/>
        <w:jc w:val="both"/>
        <w:rPr>
          <w:rFonts w:cs="Times New Roman"/>
          <w:i/>
          <w:color w:val="17365D" w:themeColor="text2" w:themeShade="BF"/>
          <w:sz w:val="20"/>
          <w:szCs w:val="20"/>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„Schimburi de bune practici”</w:t>
      </w:r>
      <w:r w:rsidRPr="00407BAD">
        <w:rPr>
          <w:rFonts w:cs="Times New Roman"/>
          <w:color w:val="17365D" w:themeColor="text2" w:themeShade="BF"/>
          <w:sz w:val="20"/>
          <w:szCs w:val="20"/>
        </w:rPr>
        <w:t xml:space="preserve"> reprezintă schimburi prin care se promovează exemple de metode de lucru acceptate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promovate ca fiind bune de utilizat în special în anumite </w:t>
      </w:r>
      <w:proofErr w:type="spellStart"/>
      <w:r w:rsidRPr="00407BAD">
        <w:rPr>
          <w:rFonts w:cs="Times New Roman"/>
          <w:color w:val="17365D" w:themeColor="text2" w:themeShade="BF"/>
          <w:sz w:val="20"/>
          <w:szCs w:val="20"/>
        </w:rPr>
        <w:t>situaţii</w:t>
      </w:r>
      <w:proofErr w:type="spellEnd"/>
      <w:r w:rsidRPr="00407BAD">
        <w:rPr>
          <w:rFonts w:cs="Times New Roman"/>
          <w:color w:val="17365D" w:themeColor="text2" w:themeShade="BF"/>
          <w:sz w:val="20"/>
          <w:szCs w:val="20"/>
        </w:rPr>
        <w:t xml:space="preserve">.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Glosar de termeni tehnici folosiți în învățământul tehnic și profesional din România - </w:t>
      </w:r>
      <w:hyperlink r:id="rId2" w:history="1">
        <w:r w:rsidRPr="00407BAD">
          <w:rPr>
            <w:rStyle w:val="Hyperlink"/>
            <w:rFonts w:cs="Times New Roman"/>
            <w:i/>
            <w:sz w:val="20"/>
            <w:szCs w:val="20"/>
          </w:rPr>
          <w:t>http://www.tvet.ro/Anexe/x/Glossary%20Eng-Rom.pdf</w:t>
        </w:r>
      </w:hyperlink>
      <w:r w:rsidRPr="00407BAD">
        <w:rPr>
          <w:rFonts w:cs="Times New Roman"/>
          <w:i/>
          <w:color w:val="17365D" w:themeColor="text2" w:themeShade="BF"/>
          <w:sz w:val="20"/>
          <w:szCs w:val="20"/>
        </w:rPr>
        <w:t xml:space="preserve"> </w:t>
      </w:r>
    </w:p>
  </w:footnote>
  <w:footnote w:id="17">
    <w:p w14:paraId="5A3B7998"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Style w:val="Referinnotdesubsol"/>
          <w:rFonts w:cs="Times New Roman"/>
          <w:b/>
          <w:sz w:val="20"/>
          <w:szCs w:val="20"/>
        </w:rPr>
        <w:footnoteRef/>
      </w:r>
      <w:r w:rsidRPr="00407BAD">
        <w:rPr>
          <w:rFonts w:cs="Times New Roman"/>
          <w:b/>
          <w:sz w:val="20"/>
          <w:szCs w:val="20"/>
        </w:rPr>
        <w:t xml:space="preserve"> </w:t>
      </w:r>
      <w:r w:rsidRPr="00407BAD">
        <w:rPr>
          <w:rFonts w:cs="Times New Roman"/>
          <w:b/>
          <w:color w:val="17365D" w:themeColor="text2" w:themeShade="BF"/>
          <w:sz w:val="20"/>
          <w:szCs w:val="20"/>
        </w:rPr>
        <w:t>”</w:t>
      </w:r>
      <w:proofErr w:type="spellStart"/>
      <w:r w:rsidRPr="00407BAD">
        <w:rPr>
          <w:rFonts w:cs="Times New Roman"/>
          <w:b/>
          <w:color w:val="17365D" w:themeColor="text2" w:themeShade="BF"/>
          <w:sz w:val="20"/>
          <w:szCs w:val="20"/>
        </w:rPr>
        <w:t>Competenţele</w:t>
      </w:r>
      <w:proofErr w:type="spellEnd"/>
      <w:r w:rsidRPr="00407BAD">
        <w:rPr>
          <w:rFonts w:cs="Times New Roman"/>
          <w:b/>
          <w:color w:val="17365D" w:themeColor="text2" w:themeShade="BF"/>
          <w:sz w:val="20"/>
          <w:szCs w:val="20"/>
        </w:rPr>
        <w:t xml:space="preserve"> profesionale” </w:t>
      </w:r>
      <w:r w:rsidRPr="00407BAD">
        <w:rPr>
          <w:rFonts w:cs="Times New Roman"/>
          <w:color w:val="17365D" w:themeColor="text2" w:themeShade="BF"/>
          <w:sz w:val="20"/>
          <w:szCs w:val="20"/>
        </w:rPr>
        <w:t xml:space="preserve">reprezintă ansamblul unitar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dinamic al </w:t>
      </w:r>
      <w:proofErr w:type="spellStart"/>
      <w:r w:rsidRPr="00407BAD">
        <w:rPr>
          <w:rFonts w:cs="Times New Roman"/>
          <w:color w:val="17365D" w:themeColor="text2" w:themeShade="BF"/>
          <w:sz w:val="20"/>
          <w:szCs w:val="20"/>
        </w:rPr>
        <w:t>cunoştinţelor</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abilităţilor</w:t>
      </w:r>
      <w:proofErr w:type="spellEnd"/>
      <w:r w:rsidRPr="00407BAD">
        <w:rPr>
          <w:rFonts w:cs="Times New Roman"/>
          <w:color w:val="17365D" w:themeColor="text2" w:themeShade="BF"/>
          <w:sz w:val="20"/>
          <w:szCs w:val="20"/>
        </w:rPr>
        <w:t xml:space="preserve">. Sistemul de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cuprinde cinci categorii fundamentale: </w:t>
      </w:r>
    </w:p>
    <w:p w14:paraId="36B4A26C"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a)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profesionale: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cognitive,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funcţional-acţionale</w:t>
      </w:r>
      <w:proofErr w:type="spellEnd"/>
      <w:r w:rsidRPr="00407BAD">
        <w:rPr>
          <w:rFonts w:cs="Times New Roman"/>
          <w:color w:val="17365D" w:themeColor="text2" w:themeShade="BF"/>
          <w:sz w:val="20"/>
          <w:szCs w:val="20"/>
        </w:rPr>
        <w:t xml:space="preserve">; </w:t>
      </w:r>
    </w:p>
    <w:p w14:paraId="4AC7D9C8"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b)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complementare: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digitale,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lingvistice,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de consiliere; </w:t>
      </w:r>
    </w:p>
    <w:p w14:paraId="6FFAB19C"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c)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transversale: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de rol,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de dezvoltare personală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profesională; </w:t>
      </w:r>
    </w:p>
    <w:p w14:paraId="7F7C9359"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d)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de conducere, de îndrumare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de control; </w:t>
      </w:r>
    </w:p>
    <w:p w14:paraId="692DA9E7" w14:textId="77777777" w:rsidR="0043010A" w:rsidRPr="00407BAD" w:rsidRDefault="0043010A" w:rsidP="0043010A">
      <w:pPr>
        <w:spacing w:after="0" w:line="240" w:lineRule="auto"/>
        <w:jc w:val="both"/>
        <w:rPr>
          <w:rFonts w:cs="Times New Roman"/>
          <w:color w:val="17365D" w:themeColor="text2" w:themeShade="BF"/>
          <w:sz w:val="20"/>
          <w:szCs w:val="20"/>
        </w:rPr>
      </w:pPr>
      <w:r w:rsidRPr="00407BAD">
        <w:rPr>
          <w:rFonts w:cs="Times New Roman"/>
          <w:color w:val="17365D" w:themeColor="text2" w:themeShade="BF"/>
          <w:sz w:val="20"/>
          <w:szCs w:val="20"/>
        </w:rPr>
        <w:t xml:space="preserve">e) </w:t>
      </w:r>
      <w:proofErr w:type="spellStart"/>
      <w:r w:rsidRPr="00407BAD">
        <w:rPr>
          <w:rFonts w:cs="Times New Roman"/>
          <w:color w:val="17365D" w:themeColor="text2" w:themeShade="BF"/>
          <w:sz w:val="20"/>
          <w:szCs w:val="20"/>
        </w:rPr>
        <w:t>competenţe</w:t>
      </w:r>
      <w:proofErr w:type="spellEnd"/>
      <w:r w:rsidRPr="00407BAD">
        <w:rPr>
          <w:rFonts w:cs="Times New Roman"/>
          <w:color w:val="17365D" w:themeColor="text2" w:themeShade="BF"/>
          <w:sz w:val="20"/>
          <w:szCs w:val="20"/>
        </w:rPr>
        <w:t xml:space="preserve"> dobândite prin programe de conversie profesională.</w:t>
      </w:r>
    </w:p>
    <w:p w14:paraId="17DBE467" w14:textId="77777777" w:rsidR="0043010A" w:rsidRPr="00407BAD" w:rsidRDefault="0043010A" w:rsidP="0043010A">
      <w:pPr>
        <w:spacing w:after="0" w:line="240" w:lineRule="auto"/>
        <w:jc w:val="both"/>
        <w:rPr>
          <w:rFonts w:cs="Times New Roman"/>
          <w:i/>
          <w:color w:val="17365D" w:themeColor="text2" w:themeShade="BF"/>
          <w:sz w:val="20"/>
          <w:szCs w:val="20"/>
        </w:rPr>
      </w:pP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Metodologia privind formarea continuă a personalului din </w:t>
      </w:r>
      <w:proofErr w:type="spellStart"/>
      <w:r w:rsidRPr="00407BAD">
        <w:rPr>
          <w:rFonts w:cs="Times New Roman"/>
          <w:i/>
          <w:color w:val="17365D" w:themeColor="text2" w:themeShade="BF"/>
          <w:sz w:val="20"/>
          <w:szCs w:val="20"/>
        </w:rPr>
        <w:t>învăţământul</w:t>
      </w:r>
      <w:proofErr w:type="spellEnd"/>
      <w:r w:rsidRPr="00407BAD">
        <w:rPr>
          <w:rFonts w:cs="Times New Roman"/>
          <w:i/>
          <w:color w:val="17365D" w:themeColor="text2" w:themeShade="BF"/>
          <w:sz w:val="20"/>
          <w:szCs w:val="20"/>
        </w:rPr>
        <w:t xml:space="preserve"> preuniversitar din 07.10.2011, cu modificările și completările ulterioare</w:t>
      </w:r>
    </w:p>
    <w:p w14:paraId="69D602F4" w14:textId="77777777" w:rsidR="0043010A" w:rsidRPr="00407BAD" w:rsidRDefault="0043010A" w:rsidP="0043010A">
      <w:pPr>
        <w:spacing w:after="0" w:line="240" w:lineRule="auto"/>
        <w:jc w:val="both"/>
        <w:rPr>
          <w:rFonts w:cs="Times New Roman"/>
          <w:color w:val="17365D" w:themeColor="text2" w:themeShade="BF"/>
          <w:sz w:val="20"/>
          <w:szCs w:val="20"/>
        </w:rPr>
      </w:pPr>
    </w:p>
  </w:footnote>
  <w:footnote w:id="18">
    <w:p w14:paraId="523C4C0A" w14:textId="77777777" w:rsidR="0043010A" w:rsidRPr="00407BAD" w:rsidRDefault="0043010A" w:rsidP="0043010A">
      <w:pPr>
        <w:spacing w:after="0" w:line="240" w:lineRule="auto"/>
        <w:jc w:val="both"/>
        <w:rPr>
          <w:rFonts w:cs="Times New Roman"/>
          <w:sz w:val="20"/>
          <w:szCs w:val="20"/>
          <w:lang w:val="en-US"/>
        </w:rPr>
      </w:pPr>
      <w:r w:rsidRPr="00407BAD">
        <w:rPr>
          <w:rStyle w:val="Referinnotdesubsol"/>
          <w:rFonts w:cs="Times New Roman"/>
          <w:sz w:val="20"/>
          <w:szCs w:val="20"/>
        </w:rPr>
        <w:footnoteRef/>
      </w:r>
      <w:r w:rsidRPr="00407BAD">
        <w:rPr>
          <w:rFonts w:cs="Times New Roman"/>
          <w:sz w:val="20"/>
          <w:szCs w:val="20"/>
        </w:rPr>
        <w:t xml:space="preserve"> </w:t>
      </w:r>
      <w:r w:rsidRPr="00407BAD">
        <w:rPr>
          <w:rFonts w:cs="Times New Roman"/>
          <w:b/>
          <w:color w:val="17365D" w:themeColor="text2" w:themeShade="BF"/>
          <w:sz w:val="20"/>
          <w:szCs w:val="20"/>
        </w:rPr>
        <w:t>„Certificarea”</w:t>
      </w:r>
      <w:r w:rsidRPr="00407BAD">
        <w:rPr>
          <w:rFonts w:cs="Times New Roman"/>
          <w:color w:val="17365D" w:themeColor="text2" w:themeShade="BF"/>
          <w:sz w:val="20"/>
          <w:szCs w:val="20"/>
        </w:rPr>
        <w:t xml:space="preserve"> reprezintă procesul de </w:t>
      </w:r>
      <w:proofErr w:type="spellStart"/>
      <w:r w:rsidRPr="00407BAD">
        <w:rPr>
          <w:rFonts w:cs="Times New Roman"/>
          <w:color w:val="17365D" w:themeColor="text2" w:themeShade="BF"/>
          <w:sz w:val="20"/>
          <w:szCs w:val="20"/>
        </w:rPr>
        <w:t>recunoaştere</w:t>
      </w:r>
      <w:proofErr w:type="spellEnd"/>
      <w:r w:rsidRPr="00407BAD">
        <w:rPr>
          <w:rFonts w:cs="Times New Roman"/>
          <w:color w:val="17365D" w:themeColor="text2" w:themeShade="BF"/>
          <w:sz w:val="20"/>
          <w:szCs w:val="20"/>
        </w:rPr>
        <w:t xml:space="preserve">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înregistrare oficială a realizării </w:t>
      </w:r>
      <w:proofErr w:type="spellStart"/>
      <w:r w:rsidRPr="00407BAD">
        <w:rPr>
          <w:rFonts w:cs="Times New Roman"/>
          <w:color w:val="17365D" w:themeColor="text2" w:themeShade="BF"/>
          <w:sz w:val="20"/>
          <w:szCs w:val="20"/>
        </w:rPr>
        <w:t>şi</w:t>
      </w:r>
      <w:proofErr w:type="spellEnd"/>
      <w:r w:rsidRPr="00407BAD">
        <w:rPr>
          <w:rFonts w:cs="Times New Roman"/>
          <w:color w:val="17365D" w:themeColor="text2" w:themeShade="BF"/>
          <w:sz w:val="20"/>
          <w:szCs w:val="20"/>
        </w:rPr>
        <w:t xml:space="preserve"> a </w:t>
      </w:r>
      <w:proofErr w:type="spellStart"/>
      <w:r w:rsidRPr="00407BAD">
        <w:rPr>
          <w:rFonts w:cs="Times New Roman"/>
          <w:color w:val="17365D" w:themeColor="text2" w:themeShade="BF"/>
          <w:sz w:val="20"/>
          <w:szCs w:val="20"/>
        </w:rPr>
        <w:t>competenţei</w:t>
      </w:r>
      <w:proofErr w:type="spellEnd"/>
      <w:r w:rsidRPr="00407BAD">
        <w:rPr>
          <w:rFonts w:cs="Times New Roman"/>
          <w:color w:val="17365D" w:themeColor="text2" w:themeShade="BF"/>
          <w:sz w:val="20"/>
          <w:szCs w:val="20"/>
        </w:rPr>
        <w:t xml:space="preserve"> persoanelor care au studiat prin furnizarea unei dovezi documentare. În acest caz acordarea certificatului de </w:t>
      </w:r>
      <w:proofErr w:type="spellStart"/>
      <w:r w:rsidRPr="00407BAD">
        <w:rPr>
          <w:rFonts w:cs="Times New Roman"/>
          <w:color w:val="17365D" w:themeColor="text2" w:themeShade="BF"/>
          <w:sz w:val="20"/>
          <w:szCs w:val="20"/>
        </w:rPr>
        <w:t>competenţă</w:t>
      </w:r>
      <w:proofErr w:type="spellEnd"/>
      <w:r w:rsidRPr="00407BAD">
        <w:rPr>
          <w:rFonts w:cs="Times New Roman"/>
          <w:color w:val="17365D" w:themeColor="text2" w:themeShade="BF"/>
          <w:sz w:val="20"/>
          <w:szCs w:val="20"/>
        </w:rPr>
        <w:t xml:space="preserve"> se bazează pe evaluarea a ceea ce candidatul </w:t>
      </w:r>
      <w:proofErr w:type="spellStart"/>
      <w:r w:rsidRPr="00407BAD">
        <w:rPr>
          <w:rFonts w:cs="Times New Roman"/>
          <w:color w:val="17365D" w:themeColor="text2" w:themeShade="BF"/>
          <w:sz w:val="20"/>
          <w:szCs w:val="20"/>
        </w:rPr>
        <w:t>ştie</w:t>
      </w:r>
      <w:proofErr w:type="spellEnd"/>
      <w:r w:rsidRPr="00407BAD">
        <w:rPr>
          <w:rFonts w:cs="Times New Roman"/>
          <w:color w:val="17365D" w:themeColor="text2" w:themeShade="BF"/>
          <w:sz w:val="20"/>
          <w:szCs w:val="20"/>
        </w:rPr>
        <w:t xml:space="preserve"> să facă în </w:t>
      </w:r>
      <w:proofErr w:type="spellStart"/>
      <w:r w:rsidRPr="00407BAD">
        <w:rPr>
          <w:rFonts w:cs="Times New Roman"/>
          <w:color w:val="17365D" w:themeColor="text2" w:themeShade="BF"/>
          <w:sz w:val="20"/>
          <w:szCs w:val="20"/>
        </w:rPr>
        <w:t>condiţii</w:t>
      </w:r>
      <w:proofErr w:type="spellEnd"/>
      <w:r w:rsidRPr="00407BAD">
        <w:rPr>
          <w:rFonts w:cs="Times New Roman"/>
          <w:color w:val="17365D" w:themeColor="text2" w:themeShade="BF"/>
          <w:sz w:val="20"/>
          <w:szCs w:val="20"/>
        </w:rPr>
        <w:t xml:space="preserve"> reale de muncă. </w:t>
      </w:r>
      <w:r w:rsidRPr="00407BAD">
        <w:rPr>
          <w:rFonts w:cs="Times New Roman"/>
          <w:b/>
          <w:color w:val="17365D" w:themeColor="text2" w:themeShade="BF"/>
          <w:sz w:val="20"/>
          <w:szCs w:val="20"/>
        </w:rPr>
        <w:t>Sursa:</w:t>
      </w:r>
      <w:r w:rsidRPr="00407BAD">
        <w:rPr>
          <w:rFonts w:cs="Times New Roman"/>
          <w:color w:val="17365D" w:themeColor="text2" w:themeShade="BF"/>
          <w:sz w:val="20"/>
          <w:szCs w:val="20"/>
        </w:rPr>
        <w:t xml:space="preserve"> </w:t>
      </w:r>
      <w:r w:rsidRPr="00407BAD">
        <w:rPr>
          <w:rFonts w:cs="Times New Roman"/>
          <w:i/>
          <w:color w:val="17365D" w:themeColor="text2" w:themeShade="BF"/>
          <w:sz w:val="20"/>
          <w:szCs w:val="20"/>
        </w:rPr>
        <w:t xml:space="preserve">Glosar de termeni tehnici folosiți în învățământul tehnic și profesional din România - </w:t>
      </w:r>
      <w:hyperlink r:id="rId3" w:history="1">
        <w:r w:rsidRPr="00407BAD">
          <w:rPr>
            <w:rStyle w:val="Hyperlink"/>
            <w:rFonts w:cs="Times New Roman"/>
            <w:i/>
            <w:sz w:val="20"/>
            <w:szCs w:val="20"/>
          </w:rPr>
          <w:t>http://www.tvet.ro/Anexe/x/Glossary%20Eng-Rom.pdf</w:t>
        </w:r>
      </w:hyperlink>
      <w:r w:rsidRPr="00407BAD">
        <w:rPr>
          <w:rFonts w:cs="Times New Roman"/>
          <w:i/>
          <w:color w:val="17365D" w:themeColor="text2" w:themeShade="BF"/>
          <w:sz w:val="20"/>
          <w:szCs w:val="20"/>
        </w:rPr>
        <w:t xml:space="preserve"> și Metodologia privind formarea continuă a personalului din </w:t>
      </w:r>
      <w:proofErr w:type="spellStart"/>
      <w:r w:rsidRPr="00407BAD">
        <w:rPr>
          <w:rFonts w:cs="Times New Roman"/>
          <w:i/>
          <w:color w:val="17365D" w:themeColor="text2" w:themeShade="BF"/>
          <w:sz w:val="20"/>
          <w:szCs w:val="20"/>
        </w:rPr>
        <w:t>învăţământul</w:t>
      </w:r>
      <w:proofErr w:type="spellEnd"/>
      <w:r w:rsidRPr="00407BAD">
        <w:rPr>
          <w:rFonts w:cs="Times New Roman"/>
          <w:i/>
          <w:color w:val="17365D" w:themeColor="text2" w:themeShade="BF"/>
          <w:sz w:val="20"/>
          <w:szCs w:val="20"/>
        </w:rPr>
        <w:t xml:space="preserve"> preuniversitar din 07.10.2011, cu modificările și completările ulterioare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71"/>
      </v:shape>
    </w:pict>
  </w:numPicBullet>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D34AF0"/>
    <w:multiLevelType w:val="hybridMultilevel"/>
    <w:tmpl w:val="4C886E0C"/>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
    <w:nsid w:val="0CC5020A"/>
    <w:multiLevelType w:val="hybridMultilevel"/>
    <w:tmpl w:val="CA163FCA"/>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3">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15EA5AB0"/>
    <w:multiLevelType w:val="hybridMultilevel"/>
    <w:tmpl w:val="99862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331100"/>
    <w:multiLevelType w:val="hybridMultilevel"/>
    <w:tmpl w:val="E2C433B2"/>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6">
    <w:nsid w:val="1D463583"/>
    <w:multiLevelType w:val="hybridMultilevel"/>
    <w:tmpl w:val="41EE99E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3B57EB"/>
    <w:multiLevelType w:val="hybridMultilevel"/>
    <w:tmpl w:val="222C431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420E9B"/>
    <w:multiLevelType w:val="hybridMultilevel"/>
    <w:tmpl w:val="0624D16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7D22EC"/>
    <w:multiLevelType w:val="hybridMultilevel"/>
    <w:tmpl w:val="F6E2F2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5B356E"/>
    <w:multiLevelType w:val="hybridMultilevel"/>
    <w:tmpl w:val="C20A72A4"/>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3">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3D0354BC"/>
    <w:multiLevelType w:val="hybridMultilevel"/>
    <w:tmpl w:val="047EBC0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B6525B"/>
    <w:multiLevelType w:val="hybridMultilevel"/>
    <w:tmpl w:val="77509BE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680A9A"/>
    <w:multiLevelType w:val="hybridMultilevel"/>
    <w:tmpl w:val="B660F0F0"/>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334854"/>
    <w:multiLevelType w:val="hybridMultilevel"/>
    <w:tmpl w:val="E250CE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2022D2"/>
    <w:multiLevelType w:val="hybridMultilevel"/>
    <w:tmpl w:val="1F0C717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2B29AC"/>
    <w:multiLevelType w:val="hybridMultilevel"/>
    <w:tmpl w:val="C0B6BD8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CF2FC8"/>
    <w:multiLevelType w:val="hybridMultilevel"/>
    <w:tmpl w:val="A63E0A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BD4138"/>
    <w:multiLevelType w:val="hybridMultilevel"/>
    <w:tmpl w:val="7B38B3BA"/>
    <w:lvl w:ilvl="0" w:tplc="146014B0">
      <w:start w:val="1"/>
      <w:numFmt w:val="bullet"/>
      <w:lvlText w:val=""/>
      <w:lvlJc w:val="left"/>
      <w:pPr>
        <w:ind w:left="660" w:hanging="360"/>
      </w:pPr>
      <w:rPr>
        <w:rFonts w:ascii="Wingdings 3" w:hAnsi="Wingdings 3" w:hint="default"/>
        <w:color w:val="FFC000"/>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2">
    <w:nsid w:val="58127255"/>
    <w:multiLevelType w:val="hybridMultilevel"/>
    <w:tmpl w:val="CCD8F730"/>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3">
    <w:nsid w:val="590154BA"/>
    <w:multiLevelType w:val="hybridMultilevel"/>
    <w:tmpl w:val="6DF832B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nsid w:val="64CF2256"/>
    <w:multiLevelType w:val="hybridMultilevel"/>
    <w:tmpl w:val="0B26F3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66E07775"/>
    <w:multiLevelType w:val="hybridMultilevel"/>
    <w:tmpl w:val="3EB8A4F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C7126B"/>
    <w:multiLevelType w:val="hybridMultilevel"/>
    <w:tmpl w:val="AF725A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164C4B"/>
    <w:multiLevelType w:val="hybridMultilevel"/>
    <w:tmpl w:val="609E1BE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436CAB"/>
    <w:multiLevelType w:val="hybridMultilevel"/>
    <w:tmpl w:val="2F96E29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CB022F"/>
    <w:multiLevelType w:val="hybridMultilevel"/>
    <w:tmpl w:val="E5AED59E"/>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num w:numId="1">
    <w:abstractNumId w:val="24"/>
  </w:num>
  <w:num w:numId="2">
    <w:abstractNumId w:val="13"/>
  </w:num>
  <w:num w:numId="3">
    <w:abstractNumId w:val="26"/>
  </w:num>
  <w:num w:numId="4">
    <w:abstractNumId w:val="8"/>
  </w:num>
  <w:num w:numId="5">
    <w:abstractNumId w:val="3"/>
  </w:num>
  <w:num w:numId="6">
    <w:abstractNumId w:val="0"/>
  </w:num>
  <w:num w:numId="7">
    <w:abstractNumId w:val="19"/>
  </w:num>
  <w:num w:numId="8">
    <w:abstractNumId w:val="16"/>
  </w:num>
  <w:num w:numId="9">
    <w:abstractNumId w:val="25"/>
  </w:num>
  <w:num w:numId="10">
    <w:abstractNumId w:val="23"/>
  </w:num>
  <w:num w:numId="11">
    <w:abstractNumId w:val="20"/>
  </w:num>
  <w:num w:numId="12">
    <w:abstractNumId w:val="21"/>
  </w:num>
  <w:num w:numId="13">
    <w:abstractNumId w:val="11"/>
  </w:num>
  <w:num w:numId="14">
    <w:abstractNumId w:val="9"/>
  </w:num>
  <w:num w:numId="15">
    <w:abstractNumId w:val="12"/>
  </w:num>
  <w:num w:numId="16">
    <w:abstractNumId w:val="2"/>
  </w:num>
  <w:num w:numId="17">
    <w:abstractNumId w:val="7"/>
  </w:num>
  <w:num w:numId="18">
    <w:abstractNumId w:val="31"/>
  </w:num>
  <w:num w:numId="19">
    <w:abstractNumId w:val="22"/>
  </w:num>
  <w:num w:numId="20">
    <w:abstractNumId w:val="1"/>
  </w:num>
  <w:num w:numId="21">
    <w:abstractNumId w:val="6"/>
  </w:num>
  <w:num w:numId="22">
    <w:abstractNumId w:val="15"/>
  </w:num>
  <w:num w:numId="23">
    <w:abstractNumId w:val="27"/>
  </w:num>
  <w:num w:numId="24">
    <w:abstractNumId w:val="30"/>
  </w:num>
  <w:num w:numId="25">
    <w:abstractNumId w:val="18"/>
  </w:num>
  <w:num w:numId="26">
    <w:abstractNumId w:val="29"/>
  </w:num>
  <w:num w:numId="27">
    <w:abstractNumId w:val="5"/>
  </w:num>
  <w:num w:numId="28">
    <w:abstractNumId w:val="10"/>
  </w:num>
  <w:num w:numId="29">
    <w:abstractNumId w:val="4"/>
  </w:num>
  <w:num w:numId="30">
    <w:abstractNumId w:val="17"/>
  </w:num>
  <w:num w:numId="31">
    <w:abstractNumId w:val="28"/>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14EF3"/>
    <w:rsid w:val="000241B2"/>
    <w:rsid w:val="00037FA4"/>
    <w:rsid w:val="00046A51"/>
    <w:rsid w:val="00057836"/>
    <w:rsid w:val="0005790F"/>
    <w:rsid w:val="00060F74"/>
    <w:rsid w:val="000675BE"/>
    <w:rsid w:val="00076143"/>
    <w:rsid w:val="000927E5"/>
    <w:rsid w:val="000A046E"/>
    <w:rsid w:val="000D2CA5"/>
    <w:rsid w:val="000F079B"/>
    <w:rsid w:val="001005BA"/>
    <w:rsid w:val="001115B4"/>
    <w:rsid w:val="00131225"/>
    <w:rsid w:val="00134D20"/>
    <w:rsid w:val="00157B25"/>
    <w:rsid w:val="001821B4"/>
    <w:rsid w:val="001858BE"/>
    <w:rsid w:val="001972AC"/>
    <w:rsid w:val="001A3B84"/>
    <w:rsid w:val="001B088E"/>
    <w:rsid w:val="001B6D11"/>
    <w:rsid w:val="001E4692"/>
    <w:rsid w:val="001F6DC4"/>
    <w:rsid w:val="00201563"/>
    <w:rsid w:val="00201824"/>
    <w:rsid w:val="00230DB2"/>
    <w:rsid w:val="0023134A"/>
    <w:rsid w:val="002616A7"/>
    <w:rsid w:val="00263D04"/>
    <w:rsid w:val="00297157"/>
    <w:rsid w:val="002A63C3"/>
    <w:rsid w:val="002C3357"/>
    <w:rsid w:val="002C492A"/>
    <w:rsid w:val="002D3618"/>
    <w:rsid w:val="002E5906"/>
    <w:rsid w:val="002E7C11"/>
    <w:rsid w:val="00321234"/>
    <w:rsid w:val="00322560"/>
    <w:rsid w:val="00330E58"/>
    <w:rsid w:val="003618E8"/>
    <w:rsid w:val="003B3CE1"/>
    <w:rsid w:val="003B4AC9"/>
    <w:rsid w:val="003B7D5F"/>
    <w:rsid w:val="003D4CD8"/>
    <w:rsid w:val="003D6F7A"/>
    <w:rsid w:val="003E4241"/>
    <w:rsid w:val="003F77F1"/>
    <w:rsid w:val="004072E3"/>
    <w:rsid w:val="00407BAD"/>
    <w:rsid w:val="0043010A"/>
    <w:rsid w:val="004371A5"/>
    <w:rsid w:val="00437A26"/>
    <w:rsid w:val="00460CE5"/>
    <w:rsid w:val="0046524C"/>
    <w:rsid w:val="00486ECB"/>
    <w:rsid w:val="0049752A"/>
    <w:rsid w:val="004A3C38"/>
    <w:rsid w:val="004A41AD"/>
    <w:rsid w:val="004A7389"/>
    <w:rsid w:val="004C1A23"/>
    <w:rsid w:val="004C511A"/>
    <w:rsid w:val="004D1A76"/>
    <w:rsid w:val="004D29AE"/>
    <w:rsid w:val="005070C6"/>
    <w:rsid w:val="005167C9"/>
    <w:rsid w:val="005216E4"/>
    <w:rsid w:val="00563534"/>
    <w:rsid w:val="0057480C"/>
    <w:rsid w:val="005A01EC"/>
    <w:rsid w:val="005C65C7"/>
    <w:rsid w:val="005D1224"/>
    <w:rsid w:val="005D1BB2"/>
    <w:rsid w:val="005D2F1A"/>
    <w:rsid w:val="005E628B"/>
    <w:rsid w:val="005F2822"/>
    <w:rsid w:val="00620E85"/>
    <w:rsid w:val="006866C6"/>
    <w:rsid w:val="00695171"/>
    <w:rsid w:val="006B0DF1"/>
    <w:rsid w:val="006C699B"/>
    <w:rsid w:val="006C7854"/>
    <w:rsid w:val="006D3494"/>
    <w:rsid w:val="006E05C7"/>
    <w:rsid w:val="00701288"/>
    <w:rsid w:val="00707A74"/>
    <w:rsid w:val="00746BEA"/>
    <w:rsid w:val="00773142"/>
    <w:rsid w:val="007F7B61"/>
    <w:rsid w:val="0081002E"/>
    <w:rsid w:val="008233FB"/>
    <w:rsid w:val="008252D4"/>
    <w:rsid w:val="008350C0"/>
    <w:rsid w:val="00854121"/>
    <w:rsid w:val="00854898"/>
    <w:rsid w:val="00862843"/>
    <w:rsid w:val="0087640C"/>
    <w:rsid w:val="00876A67"/>
    <w:rsid w:val="008B7E5B"/>
    <w:rsid w:val="008C274B"/>
    <w:rsid w:val="008C4C3D"/>
    <w:rsid w:val="008C6918"/>
    <w:rsid w:val="008D1CAB"/>
    <w:rsid w:val="008D759E"/>
    <w:rsid w:val="008E20F2"/>
    <w:rsid w:val="008E46F1"/>
    <w:rsid w:val="008F1A39"/>
    <w:rsid w:val="008F27F9"/>
    <w:rsid w:val="008F4AD9"/>
    <w:rsid w:val="009208F8"/>
    <w:rsid w:val="00923077"/>
    <w:rsid w:val="00953283"/>
    <w:rsid w:val="00960CEE"/>
    <w:rsid w:val="009940BE"/>
    <w:rsid w:val="009A6243"/>
    <w:rsid w:val="00A22855"/>
    <w:rsid w:val="00A311DD"/>
    <w:rsid w:val="00A31973"/>
    <w:rsid w:val="00A4365C"/>
    <w:rsid w:val="00A54295"/>
    <w:rsid w:val="00AA025A"/>
    <w:rsid w:val="00AA1824"/>
    <w:rsid w:val="00AA19E4"/>
    <w:rsid w:val="00AC3A2C"/>
    <w:rsid w:val="00AC761F"/>
    <w:rsid w:val="00AE3D62"/>
    <w:rsid w:val="00B013DA"/>
    <w:rsid w:val="00B1480C"/>
    <w:rsid w:val="00B170D3"/>
    <w:rsid w:val="00B251B4"/>
    <w:rsid w:val="00B30901"/>
    <w:rsid w:val="00B31DF7"/>
    <w:rsid w:val="00B76A8B"/>
    <w:rsid w:val="00B92C71"/>
    <w:rsid w:val="00B94DC6"/>
    <w:rsid w:val="00BA362B"/>
    <w:rsid w:val="00BA52E2"/>
    <w:rsid w:val="00BC48C0"/>
    <w:rsid w:val="00BD02D7"/>
    <w:rsid w:val="00BE1256"/>
    <w:rsid w:val="00BE7363"/>
    <w:rsid w:val="00BF0C21"/>
    <w:rsid w:val="00C053AF"/>
    <w:rsid w:val="00C10518"/>
    <w:rsid w:val="00C1055A"/>
    <w:rsid w:val="00C255A0"/>
    <w:rsid w:val="00C30B3E"/>
    <w:rsid w:val="00C771FF"/>
    <w:rsid w:val="00C809C4"/>
    <w:rsid w:val="00CD6BEA"/>
    <w:rsid w:val="00CE3C1A"/>
    <w:rsid w:val="00CE4E2D"/>
    <w:rsid w:val="00CE6F37"/>
    <w:rsid w:val="00CF6CDF"/>
    <w:rsid w:val="00D3150D"/>
    <w:rsid w:val="00D60850"/>
    <w:rsid w:val="00D64836"/>
    <w:rsid w:val="00D71EDD"/>
    <w:rsid w:val="00DA4B4C"/>
    <w:rsid w:val="00DB6EEE"/>
    <w:rsid w:val="00DC1D80"/>
    <w:rsid w:val="00E02972"/>
    <w:rsid w:val="00E24453"/>
    <w:rsid w:val="00E329FA"/>
    <w:rsid w:val="00E45EC3"/>
    <w:rsid w:val="00E460E7"/>
    <w:rsid w:val="00E71A2B"/>
    <w:rsid w:val="00E733A7"/>
    <w:rsid w:val="00E86C95"/>
    <w:rsid w:val="00EE02B5"/>
    <w:rsid w:val="00EE1A64"/>
    <w:rsid w:val="00EF0F27"/>
    <w:rsid w:val="00EF7B48"/>
    <w:rsid w:val="00F20E69"/>
    <w:rsid w:val="00F41BA5"/>
    <w:rsid w:val="00F51876"/>
    <w:rsid w:val="00F60382"/>
    <w:rsid w:val="00F860C5"/>
    <w:rsid w:val="00F863C8"/>
    <w:rsid w:val="00F92FDC"/>
    <w:rsid w:val="00FC21CE"/>
    <w:rsid w:val="00FD443F"/>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C0A4D"/>
  <w15:docId w15:val="{E4DE82A5-B689-495C-AADE-81295555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table" w:customStyle="1" w:styleId="Tabelgril1">
    <w:name w:val="Tabel grilă1"/>
    <w:basedOn w:val="TabelNormal"/>
    <w:next w:val="Tabelgril"/>
    <w:uiPriority w:val="59"/>
    <w:rsid w:val="00E24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basedOn w:val="Fontdeparagrafimplicit"/>
    <w:uiPriority w:val="99"/>
    <w:semiHidden/>
    <w:unhideWhenUsed/>
    <w:rsid w:val="00E24453"/>
    <w:rPr>
      <w:sz w:val="16"/>
      <w:szCs w:val="16"/>
    </w:rPr>
  </w:style>
  <w:style w:type="paragraph" w:styleId="Textcomentariu">
    <w:name w:val="annotation text"/>
    <w:basedOn w:val="Normal"/>
    <w:link w:val="TextcomentariuCaracter"/>
    <w:uiPriority w:val="99"/>
    <w:semiHidden/>
    <w:unhideWhenUsed/>
    <w:rsid w:val="00E24453"/>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E24453"/>
    <w:rPr>
      <w:sz w:val="20"/>
      <w:szCs w:val="20"/>
    </w:rPr>
  </w:style>
  <w:style w:type="paragraph" w:styleId="SubiectComentariu">
    <w:name w:val="annotation subject"/>
    <w:basedOn w:val="Textcomentariu"/>
    <w:next w:val="Textcomentariu"/>
    <w:link w:val="SubiectComentariuCaracter"/>
    <w:uiPriority w:val="99"/>
    <w:semiHidden/>
    <w:unhideWhenUsed/>
    <w:rsid w:val="00E24453"/>
    <w:rPr>
      <w:b/>
      <w:bCs/>
    </w:rPr>
  </w:style>
  <w:style w:type="character" w:customStyle="1" w:styleId="SubiectComentariuCaracter">
    <w:name w:val="Subiect Comentariu Caracter"/>
    <w:basedOn w:val="TextcomentariuCaracter"/>
    <w:link w:val="SubiectComentariu"/>
    <w:uiPriority w:val="99"/>
    <w:semiHidden/>
    <w:rsid w:val="00E24453"/>
    <w:rPr>
      <w:b/>
      <w:bCs/>
      <w:sz w:val="20"/>
      <w:szCs w:val="20"/>
    </w:rPr>
  </w:style>
  <w:style w:type="character" w:styleId="Referinnotdesubsol">
    <w:name w:val="footnote reference"/>
    <w:basedOn w:val="Fontdeparagrafimplicit"/>
    <w:uiPriority w:val="99"/>
    <w:semiHidden/>
    <w:unhideWhenUsed/>
    <w:rsid w:val="00AA02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vet.ro/Anexe/x/Glossary%20Eng-Rom.pdf" TargetMode="External"/><Relationship Id="rId2" Type="http://schemas.openxmlformats.org/officeDocument/2006/relationships/hyperlink" Target="http://www.tvet.ro/Anexe/x/Glossary%20Eng-Rom.pdf" TargetMode="External"/><Relationship Id="rId1" Type="http://schemas.openxmlformats.org/officeDocument/2006/relationships/hyperlink" Target="http://stats.oecd.org/glossary/detail.asp?ID=61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FCD24-1005-4C4B-B1CA-CFB3BA00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1018</Words>
  <Characters>5807</Characters>
  <Application>Microsoft Office Word</Application>
  <DocSecurity>0</DocSecurity>
  <Lines>48</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FGG</dc:creator>
  <cp:lastModifiedBy>Alina Banoiu</cp:lastModifiedBy>
  <cp:revision>4</cp:revision>
  <dcterms:created xsi:type="dcterms:W3CDTF">2016-08-29T06:29:00Z</dcterms:created>
  <dcterms:modified xsi:type="dcterms:W3CDTF">2016-09-05T07:38:00Z</dcterms:modified>
</cp:coreProperties>
</file>